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36" w:rsidRDefault="00AA3F0B" w:rsidP="00AA3F0B">
      <w:pPr>
        <w:bidi/>
        <w:jc w:val="center"/>
        <w:rPr>
          <w:sz w:val="28"/>
          <w:szCs w:val="28"/>
          <w:rtl/>
          <w:lang w:bidi="fa-IR"/>
        </w:rPr>
      </w:pPr>
      <w:r>
        <w:rPr>
          <w:rFonts w:hint="cs"/>
          <w:sz w:val="28"/>
          <w:szCs w:val="28"/>
          <w:rtl/>
          <w:lang w:bidi="fa-IR"/>
        </w:rPr>
        <w:t>نوشته اس.جی.ویلسون</w:t>
      </w:r>
    </w:p>
    <w:p w:rsidR="00AA3F0B" w:rsidRDefault="00AA3F0B" w:rsidP="00AA3F0B">
      <w:pPr>
        <w:bidi/>
        <w:rPr>
          <w:sz w:val="28"/>
          <w:szCs w:val="28"/>
          <w:rtl/>
          <w:lang w:bidi="fa-IR"/>
        </w:rPr>
      </w:pPr>
    </w:p>
    <w:p w:rsidR="00AA3F0B" w:rsidRDefault="00AA3F0B" w:rsidP="00AA3F0B">
      <w:pPr>
        <w:bidi/>
        <w:rPr>
          <w:sz w:val="28"/>
          <w:szCs w:val="28"/>
          <w:rtl/>
          <w:lang w:bidi="fa-IR"/>
        </w:rPr>
      </w:pPr>
      <w:r>
        <w:rPr>
          <w:rFonts w:hint="cs"/>
          <w:sz w:val="28"/>
          <w:szCs w:val="28"/>
          <w:rtl/>
          <w:lang w:bidi="fa-IR"/>
        </w:rPr>
        <w:t>مقدمه ای بر نویسنده</w:t>
      </w:r>
    </w:p>
    <w:p w:rsidR="00AA3F0B" w:rsidRDefault="00AA3F0B" w:rsidP="005605B6">
      <w:pPr>
        <w:bidi/>
        <w:rPr>
          <w:sz w:val="28"/>
          <w:szCs w:val="28"/>
          <w:rtl/>
          <w:lang w:bidi="fa-IR"/>
        </w:rPr>
      </w:pPr>
      <w:r>
        <w:rPr>
          <w:rFonts w:hint="cs"/>
          <w:sz w:val="28"/>
          <w:szCs w:val="28"/>
          <w:rtl/>
          <w:lang w:bidi="fa-IR"/>
        </w:rPr>
        <w:t xml:space="preserve">این مقدمه ترجمه ای است از </w:t>
      </w:r>
      <w:r w:rsidR="005605B6">
        <w:rPr>
          <w:rFonts w:hint="cs"/>
          <w:sz w:val="28"/>
          <w:szCs w:val="28"/>
          <w:rtl/>
          <w:lang w:bidi="fa-IR"/>
        </w:rPr>
        <w:t xml:space="preserve">خبری در مورد فوت اقای ویلسون در روزنامه نیویورک تایمز در </w:t>
      </w:r>
      <w:r>
        <w:rPr>
          <w:rFonts w:hint="cs"/>
          <w:sz w:val="28"/>
          <w:szCs w:val="28"/>
          <w:rtl/>
          <w:lang w:bidi="fa-IR"/>
        </w:rPr>
        <w:t>شماره 4 جولای 1916 :</w:t>
      </w:r>
    </w:p>
    <w:p w:rsidR="00AA3F0B" w:rsidRDefault="00AA3F0B" w:rsidP="005605B6">
      <w:pPr>
        <w:bidi/>
        <w:rPr>
          <w:sz w:val="28"/>
          <w:szCs w:val="28"/>
          <w:rtl/>
          <w:lang w:bidi="fa-IR"/>
        </w:rPr>
      </w:pPr>
      <w:r>
        <w:rPr>
          <w:rFonts w:hint="cs"/>
          <w:sz w:val="28"/>
          <w:szCs w:val="28"/>
          <w:rtl/>
          <w:lang w:bidi="fa-IR"/>
        </w:rPr>
        <w:t xml:space="preserve">خبر به تاریخ سوم جولای از شهر پن در ایندیانا در ایالات متحده امده. بر اساس این خبر، اقای ساموئل جی ویلسون که اینجا را نوامبر گذشته جهت عهده داری امور مربوط به کمک به ارمنیان ترک نموده بود روز گذشته در شهر تبریز در ایران فوت نمود. این خبر بر اساس تلگرامی است که در خانه سابق او در اینجا دریافت شده. دلیل فوت او داده نشده. </w:t>
      </w:r>
    </w:p>
    <w:p w:rsidR="00AA3F0B" w:rsidRDefault="00AA3F0B" w:rsidP="005605B6">
      <w:pPr>
        <w:bidi/>
        <w:rPr>
          <w:sz w:val="28"/>
          <w:szCs w:val="28"/>
          <w:rtl/>
          <w:lang w:bidi="fa-IR"/>
        </w:rPr>
      </w:pPr>
      <w:r>
        <w:rPr>
          <w:rFonts w:hint="cs"/>
          <w:sz w:val="28"/>
          <w:szCs w:val="28"/>
          <w:rtl/>
          <w:lang w:bidi="fa-IR"/>
        </w:rPr>
        <w:t xml:space="preserve">او </w:t>
      </w:r>
      <w:r w:rsidR="00CD3455">
        <w:rPr>
          <w:rFonts w:hint="cs"/>
          <w:sz w:val="28"/>
          <w:szCs w:val="28"/>
          <w:rtl/>
          <w:lang w:bidi="fa-IR"/>
        </w:rPr>
        <w:t>59 سال داشت و شهرت در دفاع از اعتدال داشت و مولف چندین مقاله در این زمینه در دانشنامه اعتدال بود. دکتر ویلسون در اینجا متولد شد و فارغ التحصیل دانشکده علوم الهیات غربی از دانشگاه پرینستون بود. وی درجه دکتری</w:t>
      </w:r>
      <w:r w:rsidR="005605B6">
        <w:rPr>
          <w:rFonts w:hint="cs"/>
          <w:sz w:val="28"/>
          <w:szCs w:val="28"/>
          <w:rtl/>
          <w:lang w:bidi="fa-IR"/>
        </w:rPr>
        <w:t xml:space="preserve"> را</w:t>
      </w:r>
      <w:r w:rsidR="00CD3455">
        <w:rPr>
          <w:rFonts w:hint="cs"/>
          <w:sz w:val="28"/>
          <w:szCs w:val="28"/>
          <w:rtl/>
          <w:lang w:bidi="fa-IR"/>
        </w:rPr>
        <w:t xml:space="preserve"> در علوم الهی از دانشگاه پنسیلوانیای غربی و کالج گراو دریافت کرد.</w:t>
      </w:r>
    </w:p>
    <w:p w:rsidR="00CD3455" w:rsidRDefault="00CD3455" w:rsidP="005605B6">
      <w:pPr>
        <w:bidi/>
        <w:rPr>
          <w:sz w:val="28"/>
          <w:szCs w:val="28"/>
          <w:rtl/>
          <w:lang w:bidi="fa-IR"/>
        </w:rPr>
      </w:pPr>
      <w:r>
        <w:rPr>
          <w:rFonts w:hint="cs"/>
          <w:sz w:val="28"/>
          <w:szCs w:val="28"/>
          <w:rtl/>
          <w:lang w:bidi="fa-IR"/>
        </w:rPr>
        <w:t xml:space="preserve">در سال 1880 </w:t>
      </w:r>
      <w:r w:rsidR="00F83BA9">
        <w:rPr>
          <w:rFonts w:hint="cs"/>
          <w:sz w:val="28"/>
          <w:szCs w:val="28"/>
          <w:rtl/>
          <w:lang w:bidi="fa-IR"/>
        </w:rPr>
        <w:t xml:space="preserve">وی در دستگاه ائین پرسبیترین به صدارت رسید و از ان زمان مدیر مدرسه اموزشی یادبود در تبریز بود. وی یکی از فعالترین </w:t>
      </w:r>
      <w:r w:rsidR="005605B6">
        <w:rPr>
          <w:rFonts w:hint="cs"/>
          <w:sz w:val="28"/>
          <w:szCs w:val="28"/>
          <w:rtl/>
          <w:lang w:bidi="fa-IR"/>
        </w:rPr>
        <w:t>ماموران</w:t>
      </w:r>
      <w:r w:rsidR="00F83BA9">
        <w:rPr>
          <w:rFonts w:hint="cs"/>
          <w:sz w:val="28"/>
          <w:szCs w:val="28"/>
          <w:rtl/>
          <w:lang w:bidi="fa-IR"/>
        </w:rPr>
        <w:t xml:space="preserve"> کمیته امریکایی رسیدگی به ارمنیان و پناهندگان سوریه ای </w:t>
      </w:r>
      <w:r w:rsidR="005605B6">
        <w:rPr>
          <w:rFonts w:hint="cs"/>
          <w:sz w:val="28"/>
          <w:szCs w:val="28"/>
          <w:rtl/>
          <w:lang w:bidi="fa-IR"/>
        </w:rPr>
        <w:t xml:space="preserve">بود </w:t>
      </w:r>
      <w:r w:rsidR="00F83BA9">
        <w:rPr>
          <w:rFonts w:hint="cs"/>
          <w:sz w:val="28"/>
          <w:szCs w:val="28"/>
          <w:rtl/>
          <w:lang w:bidi="fa-IR"/>
        </w:rPr>
        <w:t xml:space="preserve">که دفتر ان در شماره 70 در خیابان پنجم نیویورک است. دکتر ویلسون از ناشران </w:t>
      </w:r>
      <w:r w:rsidR="005605B6">
        <w:rPr>
          <w:rFonts w:hint="cs"/>
          <w:sz w:val="28"/>
          <w:szCs w:val="28"/>
          <w:rtl/>
          <w:lang w:bidi="fa-IR"/>
        </w:rPr>
        <w:t>مکرر</w:t>
      </w:r>
      <w:r w:rsidR="00F83BA9">
        <w:rPr>
          <w:rFonts w:hint="cs"/>
          <w:sz w:val="28"/>
          <w:szCs w:val="28"/>
          <w:rtl/>
          <w:lang w:bidi="fa-IR"/>
        </w:rPr>
        <w:t xml:space="preserve"> مقالات در مجلات و از جمله </w:t>
      </w:r>
      <w:r w:rsidR="005605B6">
        <w:rPr>
          <w:rFonts w:hint="cs"/>
          <w:sz w:val="28"/>
          <w:szCs w:val="28"/>
          <w:rtl/>
          <w:lang w:bidi="fa-IR"/>
        </w:rPr>
        <w:t xml:space="preserve">در مجله </w:t>
      </w:r>
      <w:r w:rsidR="00F83BA9">
        <w:rPr>
          <w:rFonts w:hint="cs"/>
          <w:sz w:val="28"/>
          <w:szCs w:val="28"/>
          <w:rtl/>
          <w:lang w:bidi="fa-IR"/>
        </w:rPr>
        <w:t xml:space="preserve">مطالعات امریکای شمالی و </w:t>
      </w:r>
      <w:r w:rsidR="005605B6">
        <w:rPr>
          <w:rFonts w:hint="cs"/>
          <w:sz w:val="28"/>
          <w:szCs w:val="28"/>
          <w:rtl/>
          <w:lang w:bidi="fa-IR"/>
        </w:rPr>
        <w:t xml:space="preserve">همچنین </w:t>
      </w:r>
      <w:r w:rsidR="00F83BA9">
        <w:rPr>
          <w:rFonts w:hint="cs"/>
          <w:sz w:val="28"/>
          <w:szCs w:val="28"/>
          <w:rtl/>
          <w:lang w:bidi="fa-IR"/>
        </w:rPr>
        <w:t>نویسنده چندین کتاب در مورد ایران بود</w:t>
      </w:r>
      <w:bookmarkStart w:id="0" w:name="_GoBack"/>
      <w:bookmarkEnd w:id="0"/>
      <w:r w:rsidR="00F83BA9">
        <w:rPr>
          <w:rFonts w:hint="cs"/>
          <w:sz w:val="28"/>
          <w:szCs w:val="28"/>
          <w:rtl/>
          <w:lang w:bidi="fa-IR"/>
        </w:rPr>
        <w:t>.</w:t>
      </w:r>
    </w:p>
    <w:p w:rsidR="00A81691" w:rsidRDefault="00A81691" w:rsidP="00F83BA9">
      <w:pPr>
        <w:bidi/>
        <w:rPr>
          <w:sz w:val="28"/>
          <w:szCs w:val="28"/>
          <w:rtl/>
          <w:lang w:bidi="fa-IR"/>
        </w:rPr>
      </w:pPr>
    </w:p>
    <w:p w:rsidR="00A81691" w:rsidRDefault="00A81691" w:rsidP="00A81691">
      <w:pPr>
        <w:bidi/>
        <w:rPr>
          <w:sz w:val="28"/>
          <w:szCs w:val="28"/>
          <w:rtl/>
          <w:lang w:bidi="fa-IR"/>
        </w:rPr>
      </w:pPr>
    </w:p>
    <w:p w:rsidR="00F83BA9" w:rsidRDefault="00F83BA9" w:rsidP="00A81691">
      <w:pPr>
        <w:bidi/>
        <w:rPr>
          <w:sz w:val="28"/>
          <w:szCs w:val="28"/>
          <w:rtl/>
          <w:lang w:bidi="fa-IR"/>
        </w:rPr>
      </w:pPr>
      <w:r>
        <w:rPr>
          <w:rFonts w:hint="cs"/>
          <w:sz w:val="28"/>
          <w:szCs w:val="28"/>
          <w:rtl/>
          <w:lang w:bidi="fa-IR"/>
        </w:rPr>
        <w:t xml:space="preserve">انچه در زیل امده ترجمه </w:t>
      </w:r>
      <w:r w:rsidR="00A81691">
        <w:rPr>
          <w:rFonts w:hint="cs"/>
          <w:sz w:val="28"/>
          <w:szCs w:val="28"/>
          <w:rtl/>
          <w:lang w:bidi="fa-IR"/>
        </w:rPr>
        <w:t xml:space="preserve">مقاله ای است تحت عنوان بالا که در ژورنال </w:t>
      </w:r>
      <w:r w:rsidR="00A81691">
        <w:rPr>
          <w:sz w:val="28"/>
          <w:szCs w:val="28"/>
          <w:lang w:bidi="fa-IR"/>
        </w:rPr>
        <w:t xml:space="preserve">Muslim World </w:t>
      </w:r>
      <w:r w:rsidR="00A81691">
        <w:rPr>
          <w:rFonts w:hint="cs"/>
          <w:sz w:val="28"/>
          <w:szCs w:val="28"/>
          <w:rtl/>
          <w:lang w:bidi="fa-IR"/>
        </w:rPr>
        <w:t xml:space="preserve"> شماره 4 امده است.</w:t>
      </w:r>
    </w:p>
    <w:p w:rsidR="00B354B6" w:rsidRDefault="00B354B6" w:rsidP="00B354B6">
      <w:pPr>
        <w:bidi/>
        <w:jc w:val="both"/>
        <w:rPr>
          <w:sz w:val="28"/>
          <w:szCs w:val="28"/>
          <w:rtl/>
          <w:lang w:bidi="fa-IR"/>
        </w:rPr>
      </w:pPr>
    </w:p>
    <w:p w:rsidR="00F83BA9" w:rsidRDefault="00F83BA9">
      <w:pPr>
        <w:rPr>
          <w:sz w:val="28"/>
          <w:szCs w:val="28"/>
          <w:rtl/>
          <w:lang w:bidi="fa-IR"/>
        </w:rPr>
      </w:pPr>
      <w:r>
        <w:rPr>
          <w:sz w:val="28"/>
          <w:szCs w:val="28"/>
          <w:rtl/>
          <w:lang w:bidi="fa-IR"/>
        </w:rPr>
        <w:br w:type="page"/>
      </w:r>
    </w:p>
    <w:p w:rsidR="00014A0A" w:rsidRPr="00572886" w:rsidRDefault="00014A0A" w:rsidP="003870CE">
      <w:pPr>
        <w:bidi/>
        <w:jc w:val="both"/>
        <w:rPr>
          <w:sz w:val="28"/>
          <w:szCs w:val="28"/>
          <w:rtl/>
          <w:lang w:bidi="fa-IR"/>
        </w:rPr>
      </w:pPr>
      <w:r w:rsidRPr="00572886">
        <w:rPr>
          <w:rFonts w:hint="cs"/>
          <w:sz w:val="28"/>
          <w:szCs w:val="28"/>
          <w:rtl/>
          <w:lang w:bidi="fa-IR"/>
        </w:rPr>
        <w:lastRenderedPageBreak/>
        <w:t>اتهاماتی</w:t>
      </w:r>
      <w:r w:rsidR="006B035F">
        <w:rPr>
          <w:rFonts w:hint="cs"/>
          <w:sz w:val="28"/>
          <w:szCs w:val="28"/>
          <w:rtl/>
          <w:lang w:bidi="fa-IR"/>
        </w:rPr>
        <w:t xml:space="preserve"> </w:t>
      </w:r>
      <w:r w:rsidRPr="00572886">
        <w:rPr>
          <w:rFonts w:hint="cs"/>
          <w:sz w:val="28"/>
          <w:szCs w:val="28"/>
          <w:rtl/>
          <w:lang w:bidi="fa-IR"/>
        </w:rPr>
        <w:t xml:space="preserve">علیه </w:t>
      </w:r>
      <w:r w:rsidR="00546D57">
        <w:rPr>
          <w:rFonts w:hint="cs"/>
          <w:sz w:val="28"/>
          <w:szCs w:val="28"/>
          <w:rtl/>
          <w:lang w:bidi="fa-IR"/>
        </w:rPr>
        <w:t>یاران</w:t>
      </w:r>
      <w:r w:rsidRPr="00572886">
        <w:rPr>
          <w:rFonts w:hint="cs"/>
          <w:sz w:val="28"/>
          <w:szCs w:val="28"/>
          <w:rtl/>
          <w:lang w:bidi="fa-IR"/>
        </w:rPr>
        <w:t xml:space="preserve"> بهاء الله مبنی </w:t>
      </w:r>
      <w:r w:rsidR="007A20CD">
        <w:rPr>
          <w:rFonts w:hint="cs"/>
          <w:sz w:val="28"/>
          <w:szCs w:val="28"/>
          <w:rtl/>
          <w:lang w:bidi="fa-IR"/>
        </w:rPr>
        <w:t>بر قتل ازلیان که پیروان صبح ازل باشند</w:t>
      </w:r>
      <w:r w:rsidR="006B035F">
        <w:rPr>
          <w:rFonts w:hint="cs"/>
          <w:sz w:val="28"/>
          <w:szCs w:val="28"/>
          <w:rtl/>
          <w:lang w:bidi="fa-IR"/>
        </w:rPr>
        <w:t>، وجود دارد که به تفصیل</w:t>
      </w:r>
      <w:r w:rsidRPr="00572886">
        <w:rPr>
          <w:rFonts w:hint="cs"/>
          <w:sz w:val="28"/>
          <w:szCs w:val="28"/>
          <w:rtl/>
          <w:lang w:bidi="fa-IR"/>
        </w:rPr>
        <w:t xml:space="preserve"> </w:t>
      </w:r>
      <w:r w:rsidR="007A20CD">
        <w:rPr>
          <w:rFonts w:hint="cs"/>
          <w:sz w:val="28"/>
          <w:szCs w:val="28"/>
          <w:rtl/>
          <w:lang w:bidi="fa-IR"/>
        </w:rPr>
        <w:t xml:space="preserve">اقامه شده </w:t>
      </w:r>
      <w:r w:rsidR="006B035F">
        <w:rPr>
          <w:rFonts w:hint="cs"/>
          <w:sz w:val="28"/>
          <w:szCs w:val="28"/>
          <w:rtl/>
          <w:lang w:bidi="fa-IR"/>
        </w:rPr>
        <w:t>اند</w:t>
      </w:r>
      <w:r w:rsidRPr="00572886">
        <w:rPr>
          <w:rFonts w:hint="cs"/>
          <w:sz w:val="28"/>
          <w:szCs w:val="28"/>
          <w:rtl/>
          <w:lang w:bidi="fa-IR"/>
        </w:rPr>
        <w:t>. اکثر اطلاعات بدست آمده در این مورد را میتوان در کتب و متون ترجمه شده توسط پرفسور براون از دانشگاه کمبریج که بزرگترین صاحب نظر در مطالعات مربوط به بهائیت در جوامع غربی میباشد، یافت. در این مقاله، من به ارائه و ارزیابی شواهد و مدارک موجود در ارتباط با این اتهامات میپردازم.</w:t>
      </w:r>
    </w:p>
    <w:p w:rsidR="00014A0A" w:rsidRPr="00572886" w:rsidRDefault="00014A0A" w:rsidP="00546D57">
      <w:pPr>
        <w:pStyle w:val="ListParagraph"/>
        <w:numPr>
          <w:ilvl w:val="0"/>
          <w:numId w:val="1"/>
        </w:numPr>
        <w:bidi/>
        <w:ind w:left="8" w:firstLine="357"/>
        <w:jc w:val="both"/>
        <w:rPr>
          <w:sz w:val="28"/>
          <w:szCs w:val="28"/>
          <w:lang w:bidi="fa-IR"/>
        </w:rPr>
      </w:pPr>
      <w:r w:rsidRPr="00572886">
        <w:rPr>
          <w:rFonts w:hint="cs"/>
          <w:sz w:val="28"/>
          <w:szCs w:val="28"/>
          <w:rtl/>
          <w:lang w:bidi="fa-IR"/>
        </w:rPr>
        <w:t xml:space="preserve">اولین اتهام آن است که بهاءالله سعی در مسموم </w:t>
      </w:r>
      <w:r w:rsidR="002F573D" w:rsidRPr="00572886">
        <w:rPr>
          <w:rFonts w:hint="cs"/>
          <w:sz w:val="28"/>
          <w:szCs w:val="28"/>
          <w:rtl/>
          <w:lang w:bidi="fa-IR"/>
        </w:rPr>
        <w:t xml:space="preserve">نمودن صبح ازل برادر ناتنی و اسبق </w:t>
      </w:r>
      <w:r w:rsidR="00546D57">
        <w:rPr>
          <w:rFonts w:hint="cs"/>
          <w:sz w:val="28"/>
          <w:szCs w:val="28"/>
          <w:rtl/>
          <w:lang w:bidi="fa-IR"/>
        </w:rPr>
        <w:t>خود</w:t>
      </w:r>
      <w:r w:rsidR="002F573D" w:rsidRPr="00572886">
        <w:rPr>
          <w:rFonts w:hint="cs"/>
          <w:sz w:val="28"/>
          <w:szCs w:val="28"/>
          <w:rtl/>
          <w:lang w:bidi="fa-IR"/>
        </w:rPr>
        <w:t xml:space="preserve"> داشته. این اتهام را میتوان در کتاب هشت بهشت نوشته </w:t>
      </w:r>
      <w:r w:rsidR="007A20CD">
        <w:rPr>
          <w:rFonts w:hint="cs"/>
          <w:sz w:val="28"/>
          <w:szCs w:val="28"/>
          <w:rtl/>
          <w:lang w:bidi="fa-IR"/>
        </w:rPr>
        <w:t>آ</w:t>
      </w:r>
      <w:r w:rsidR="002F573D" w:rsidRPr="00572886">
        <w:rPr>
          <w:rFonts w:hint="cs"/>
          <w:sz w:val="28"/>
          <w:szCs w:val="28"/>
          <w:rtl/>
          <w:lang w:bidi="fa-IR"/>
        </w:rPr>
        <w:t>قا سید جواد</w:t>
      </w:r>
      <w:r w:rsidR="005E2835">
        <w:rPr>
          <w:rStyle w:val="FootnoteReference"/>
          <w:sz w:val="28"/>
          <w:szCs w:val="28"/>
          <w:rtl/>
          <w:lang w:bidi="fa-IR"/>
        </w:rPr>
        <w:footnoteReference w:id="1"/>
      </w:r>
      <w:r w:rsidR="002F573D" w:rsidRPr="00572886">
        <w:rPr>
          <w:rFonts w:hint="cs"/>
          <w:sz w:val="28"/>
          <w:szCs w:val="28"/>
          <w:rtl/>
          <w:lang w:bidi="fa-IR"/>
        </w:rPr>
        <w:t xml:space="preserve"> که یکی از علمای ممتاز کرمان و از پیروان مقدم باب بوده </w:t>
      </w:r>
      <w:r w:rsidR="00546D57">
        <w:rPr>
          <w:rFonts w:hint="cs"/>
          <w:sz w:val="28"/>
          <w:szCs w:val="28"/>
          <w:rtl/>
          <w:lang w:bidi="fa-IR"/>
        </w:rPr>
        <w:t xml:space="preserve">و </w:t>
      </w:r>
      <w:r w:rsidR="002F573D" w:rsidRPr="00572886">
        <w:rPr>
          <w:rFonts w:hint="cs"/>
          <w:sz w:val="28"/>
          <w:szCs w:val="28"/>
          <w:rtl/>
          <w:lang w:bidi="fa-IR"/>
        </w:rPr>
        <w:t xml:space="preserve">به تاریخ بابیه اشاره دارد، دید. این اتفاق در زمانی </w:t>
      </w:r>
      <w:r w:rsidR="00546D57">
        <w:rPr>
          <w:rFonts w:hint="cs"/>
          <w:sz w:val="28"/>
          <w:szCs w:val="28"/>
          <w:rtl/>
          <w:lang w:bidi="fa-IR"/>
        </w:rPr>
        <w:t>رخ داد</w:t>
      </w:r>
      <w:r w:rsidR="002F573D" w:rsidRPr="00572886">
        <w:rPr>
          <w:rFonts w:hint="cs"/>
          <w:sz w:val="28"/>
          <w:szCs w:val="28"/>
          <w:rtl/>
          <w:lang w:bidi="fa-IR"/>
        </w:rPr>
        <w:t xml:space="preserve"> که ازل و بهاء هر دو در</w:t>
      </w:r>
      <w:r w:rsidR="00546D57">
        <w:rPr>
          <w:rFonts w:hint="cs"/>
          <w:sz w:val="28"/>
          <w:szCs w:val="28"/>
          <w:rtl/>
          <w:lang w:bidi="fa-IR"/>
        </w:rPr>
        <w:t xml:space="preserve"> شهر</w:t>
      </w:r>
      <w:r w:rsidR="002F573D" w:rsidRPr="00572886">
        <w:rPr>
          <w:rFonts w:hint="cs"/>
          <w:sz w:val="28"/>
          <w:szCs w:val="28"/>
          <w:rtl/>
          <w:lang w:bidi="fa-IR"/>
        </w:rPr>
        <w:t xml:space="preserve"> ادرنه</w:t>
      </w:r>
      <w:r w:rsidR="007A20CD">
        <w:rPr>
          <w:rFonts w:hint="cs"/>
          <w:sz w:val="28"/>
          <w:szCs w:val="28"/>
          <w:rtl/>
          <w:lang w:bidi="fa-IR"/>
        </w:rPr>
        <w:t xml:space="preserve"> که تحت </w:t>
      </w:r>
      <w:r w:rsidR="00546D57">
        <w:rPr>
          <w:rFonts w:hint="cs"/>
          <w:sz w:val="28"/>
          <w:szCs w:val="28"/>
          <w:rtl/>
          <w:lang w:bidi="fa-IR"/>
        </w:rPr>
        <w:t>حکومت</w:t>
      </w:r>
      <w:r w:rsidR="007A20CD">
        <w:rPr>
          <w:rFonts w:hint="cs"/>
          <w:sz w:val="28"/>
          <w:szCs w:val="28"/>
          <w:rtl/>
          <w:lang w:bidi="fa-IR"/>
        </w:rPr>
        <w:t xml:space="preserve"> مقامات ترک بود</w:t>
      </w:r>
      <w:r w:rsidR="00546D57">
        <w:rPr>
          <w:rFonts w:hint="cs"/>
          <w:sz w:val="28"/>
          <w:szCs w:val="28"/>
          <w:rtl/>
          <w:lang w:bidi="fa-IR"/>
        </w:rPr>
        <w:t xml:space="preserve"> اقامت داشتند</w:t>
      </w:r>
      <w:r w:rsidR="002F573D" w:rsidRPr="00572886">
        <w:rPr>
          <w:rFonts w:hint="cs"/>
          <w:sz w:val="28"/>
          <w:szCs w:val="28"/>
          <w:rtl/>
          <w:lang w:bidi="fa-IR"/>
        </w:rPr>
        <w:t xml:space="preserve">. </w:t>
      </w:r>
      <w:r w:rsidR="007A20CD">
        <w:rPr>
          <w:rFonts w:hint="cs"/>
          <w:sz w:val="28"/>
          <w:szCs w:val="28"/>
          <w:rtl/>
          <w:lang w:bidi="fa-IR"/>
        </w:rPr>
        <w:t>آ</w:t>
      </w:r>
      <w:r w:rsidR="002F573D" w:rsidRPr="00572886">
        <w:rPr>
          <w:rFonts w:hint="cs"/>
          <w:sz w:val="28"/>
          <w:szCs w:val="28"/>
          <w:rtl/>
          <w:lang w:bidi="fa-IR"/>
        </w:rPr>
        <w:t xml:space="preserve">نطور که </w:t>
      </w:r>
      <w:r w:rsidR="00DD75DC" w:rsidRPr="00572886">
        <w:rPr>
          <w:rFonts w:hint="cs"/>
          <w:sz w:val="28"/>
          <w:szCs w:val="28"/>
          <w:rtl/>
          <w:lang w:bidi="fa-IR"/>
        </w:rPr>
        <w:t xml:space="preserve">پرفسور براون از </w:t>
      </w:r>
      <w:r w:rsidR="002F573D" w:rsidRPr="00572886">
        <w:rPr>
          <w:rFonts w:hint="cs"/>
          <w:sz w:val="28"/>
          <w:szCs w:val="28"/>
          <w:rtl/>
          <w:lang w:bidi="fa-IR"/>
        </w:rPr>
        <w:t xml:space="preserve">هشت بهشت </w:t>
      </w:r>
      <w:r w:rsidR="00DD75DC" w:rsidRPr="00572886">
        <w:rPr>
          <w:rFonts w:hint="cs"/>
          <w:sz w:val="28"/>
          <w:szCs w:val="28"/>
          <w:rtl/>
          <w:lang w:bidi="fa-IR"/>
        </w:rPr>
        <w:t>نقل میکند</w:t>
      </w:r>
      <w:r w:rsidR="005E2835">
        <w:rPr>
          <w:rStyle w:val="FootnoteReference"/>
          <w:sz w:val="28"/>
          <w:szCs w:val="28"/>
          <w:rtl/>
          <w:lang w:bidi="fa-IR"/>
        </w:rPr>
        <w:footnoteReference w:id="2"/>
      </w:r>
      <w:r w:rsidR="007A20CD">
        <w:rPr>
          <w:rFonts w:hint="cs"/>
          <w:sz w:val="28"/>
          <w:szCs w:val="28"/>
          <w:rtl/>
          <w:lang w:bidi="fa-IR"/>
        </w:rPr>
        <w:t>،</w:t>
      </w:r>
      <w:r w:rsidR="00DD75DC" w:rsidRPr="00572886">
        <w:rPr>
          <w:rFonts w:hint="cs"/>
          <w:sz w:val="28"/>
          <w:szCs w:val="28"/>
          <w:rtl/>
          <w:lang w:bidi="fa-IR"/>
        </w:rPr>
        <w:t xml:space="preserve"> بهاء دستور داد که ظرف غذایی  برای او و ازل </w:t>
      </w:r>
      <w:r w:rsidR="007A20CD">
        <w:rPr>
          <w:rFonts w:hint="cs"/>
          <w:sz w:val="28"/>
          <w:szCs w:val="28"/>
          <w:rtl/>
          <w:lang w:bidi="fa-IR"/>
        </w:rPr>
        <w:t>آ</w:t>
      </w:r>
      <w:r w:rsidR="00DD75DC" w:rsidRPr="00572886">
        <w:rPr>
          <w:rFonts w:hint="cs"/>
          <w:sz w:val="28"/>
          <w:szCs w:val="28"/>
          <w:rtl/>
          <w:lang w:bidi="fa-IR"/>
        </w:rPr>
        <w:t xml:space="preserve">ورده شود که یک طرف ان الوده به سم و به نیت </w:t>
      </w:r>
      <w:r w:rsidR="007A20CD">
        <w:rPr>
          <w:rFonts w:hint="cs"/>
          <w:sz w:val="28"/>
          <w:szCs w:val="28"/>
          <w:rtl/>
          <w:lang w:bidi="fa-IR"/>
        </w:rPr>
        <w:t>تسمیم</w:t>
      </w:r>
      <w:r w:rsidR="00DD75DC" w:rsidRPr="00572886">
        <w:rPr>
          <w:rFonts w:hint="cs"/>
          <w:sz w:val="28"/>
          <w:szCs w:val="28"/>
          <w:rtl/>
          <w:lang w:bidi="fa-IR"/>
        </w:rPr>
        <w:t xml:space="preserve"> ازل بود. تا انزمان</w:t>
      </w:r>
      <w:r w:rsidR="00546D57">
        <w:rPr>
          <w:rFonts w:hint="cs"/>
          <w:sz w:val="28"/>
          <w:szCs w:val="28"/>
          <w:rtl/>
          <w:lang w:bidi="fa-IR"/>
        </w:rPr>
        <w:t>،</w:t>
      </w:r>
      <w:r w:rsidR="00DD75DC" w:rsidRPr="00572886">
        <w:rPr>
          <w:rFonts w:hint="cs"/>
          <w:sz w:val="28"/>
          <w:szCs w:val="28"/>
          <w:rtl/>
          <w:lang w:bidi="fa-IR"/>
        </w:rPr>
        <w:t xml:space="preserve"> مقرری </w:t>
      </w:r>
      <w:r w:rsidR="00546D57">
        <w:rPr>
          <w:rFonts w:hint="cs"/>
          <w:sz w:val="28"/>
          <w:szCs w:val="28"/>
          <w:rtl/>
          <w:lang w:bidi="fa-IR"/>
        </w:rPr>
        <w:t>نهار</w:t>
      </w:r>
      <w:r w:rsidR="00DD75DC" w:rsidRPr="00572886">
        <w:rPr>
          <w:rFonts w:hint="cs"/>
          <w:sz w:val="28"/>
          <w:szCs w:val="28"/>
          <w:rtl/>
          <w:lang w:bidi="fa-IR"/>
        </w:rPr>
        <w:t xml:space="preserve"> و شام از منزل میرزا حسینعلی (بهاءالله)  </w:t>
      </w:r>
      <w:r w:rsidR="00546D57">
        <w:rPr>
          <w:rFonts w:hint="cs"/>
          <w:sz w:val="28"/>
          <w:szCs w:val="28"/>
          <w:rtl/>
          <w:lang w:bidi="fa-IR"/>
        </w:rPr>
        <w:t>مهیا</w:t>
      </w:r>
      <w:r w:rsidR="00DD75DC" w:rsidRPr="00572886">
        <w:rPr>
          <w:rFonts w:hint="cs"/>
          <w:sz w:val="28"/>
          <w:szCs w:val="28"/>
          <w:rtl/>
          <w:lang w:bidi="fa-IR"/>
        </w:rPr>
        <w:t xml:space="preserve"> میشد. هنگامی که ظرف غذای الوده به سم در جلو انها گذاشته شد، بهاء</w:t>
      </w:r>
      <w:r w:rsidR="00546D57">
        <w:rPr>
          <w:rFonts w:hint="cs"/>
          <w:sz w:val="28"/>
          <w:szCs w:val="28"/>
          <w:rtl/>
          <w:lang w:bidi="fa-IR"/>
        </w:rPr>
        <w:t xml:space="preserve"> به ازل اصرار به تناول از آن نمود</w:t>
      </w:r>
      <w:r w:rsidR="00DC1099" w:rsidRPr="00572886">
        <w:rPr>
          <w:rFonts w:hint="cs"/>
          <w:sz w:val="28"/>
          <w:szCs w:val="28"/>
          <w:rtl/>
          <w:lang w:bidi="fa-IR"/>
        </w:rPr>
        <w:t xml:space="preserve">. بر </w:t>
      </w:r>
      <w:r w:rsidR="00546D57">
        <w:rPr>
          <w:rFonts w:hint="cs"/>
          <w:sz w:val="28"/>
          <w:szCs w:val="28"/>
          <w:rtl/>
          <w:lang w:bidi="fa-IR"/>
        </w:rPr>
        <w:t>حسب</w:t>
      </w:r>
      <w:r w:rsidR="007A20CD">
        <w:rPr>
          <w:rFonts w:hint="cs"/>
          <w:sz w:val="28"/>
          <w:szCs w:val="28"/>
          <w:rtl/>
          <w:lang w:bidi="fa-IR"/>
        </w:rPr>
        <w:t xml:space="preserve"> </w:t>
      </w:r>
      <w:r w:rsidR="00DC1099" w:rsidRPr="00572886">
        <w:rPr>
          <w:rFonts w:hint="cs"/>
          <w:sz w:val="28"/>
          <w:szCs w:val="28"/>
          <w:rtl/>
          <w:lang w:bidi="fa-IR"/>
        </w:rPr>
        <w:t>حسن تصادف</w:t>
      </w:r>
      <w:r w:rsidR="00546D57">
        <w:rPr>
          <w:rFonts w:hint="cs"/>
          <w:sz w:val="28"/>
          <w:szCs w:val="28"/>
          <w:rtl/>
          <w:lang w:bidi="fa-IR"/>
        </w:rPr>
        <w:t xml:space="preserve"> از غذا</w:t>
      </w:r>
      <w:r w:rsidR="00DC1099" w:rsidRPr="00572886">
        <w:rPr>
          <w:rFonts w:hint="cs"/>
          <w:sz w:val="28"/>
          <w:szCs w:val="28"/>
          <w:rtl/>
          <w:lang w:bidi="fa-IR"/>
        </w:rPr>
        <w:t xml:space="preserve"> بوی پیاز به مشام میرسید و ازل که مخالف </w:t>
      </w:r>
      <w:r w:rsidR="00B87E33" w:rsidRPr="00572886">
        <w:rPr>
          <w:rFonts w:hint="cs"/>
          <w:sz w:val="28"/>
          <w:szCs w:val="28"/>
          <w:rtl/>
          <w:lang w:bidi="fa-IR"/>
        </w:rPr>
        <w:t>با تناول پیاز بود با وجود ا</w:t>
      </w:r>
      <w:r w:rsidR="005E2835">
        <w:rPr>
          <w:rFonts w:hint="cs"/>
          <w:sz w:val="28"/>
          <w:szCs w:val="28"/>
          <w:rtl/>
          <w:lang w:bidi="fa-IR"/>
        </w:rPr>
        <w:t>صرار</w:t>
      </w:r>
      <w:r w:rsidR="00546D57">
        <w:rPr>
          <w:rFonts w:hint="cs"/>
          <w:sz w:val="28"/>
          <w:szCs w:val="28"/>
          <w:rtl/>
          <w:lang w:bidi="fa-IR"/>
        </w:rPr>
        <w:t xml:space="preserve"> بهاء از </w:t>
      </w:r>
      <w:r w:rsidR="005E2835">
        <w:rPr>
          <w:rFonts w:hint="cs"/>
          <w:sz w:val="28"/>
          <w:szCs w:val="28"/>
          <w:rtl/>
          <w:lang w:bidi="fa-IR"/>
        </w:rPr>
        <w:t>ان امتناع نمود</w:t>
      </w:r>
      <w:r w:rsidR="007A20CD">
        <w:rPr>
          <w:rStyle w:val="FootnoteReference"/>
          <w:sz w:val="28"/>
          <w:szCs w:val="28"/>
          <w:rtl/>
          <w:lang w:bidi="fa-IR"/>
        </w:rPr>
        <w:footnoteReference w:id="3"/>
      </w:r>
      <w:r w:rsidR="005E2835">
        <w:rPr>
          <w:rFonts w:hint="cs"/>
          <w:sz w:val="28"/>
          <w:szCs w:val="28"/>
          <w:rtl/>
          <w:lang w:bidi="fa-IR"/>
        </w:rPr>
        <w:t xml:space="preserve"> و </w:t>
      </w:r>
      <w:r w:rsidR="00546D57">
        <w:rPr>
          <w:rFonts w:hint="cs"/>
          <w:sz w:val="28"/>
          <w:szCs w:val="28"/>
          <w:rtl/>
          <w:lang w:bidi="fa-IR"/>
        </w:rPr>
        <w:t>اذعان داشت</w:t>
      </w:r>
      <w:r w:rsidR="00B87E33" w:rsidRPr="00572886">
        <w:rPr>
          <w:rFonts w:hint="cs"/>
          <w:sz w:val="28"/>
          <w:szCs w:val="28"/>
          <w:rtl/>
          <w:lang w:bidi="fa-IR"/>
        </w:rPr>
        <w:t xml:space="preserve"> که </w:t>
      </w:r>
      <w:r w:rsidR="00546D57">
        <w:rPr>
          <w:rFonts w:hint="cs"/>
          <w:sz w:val="28"/>
          <w:szCs w:val="28"/>
          <w:rtl/>
          <w:lang w:bidi="fa-IR"/>
        </w:rPr>
        <w:t xml:space="preserve">چون </w:t>
      </w:r>
      <w:r w:rsidR="00B87E33" w:rsidRPr="00572886">
        <w:rPr>
          <w:rFonts w:hint="cs"/>
          <w:sz w:val="28"/>
          <w:szCs w:val="28"/>
          <w:rtl/>
          <w:lang w:bidi="fa-IR"/>
        </w:rPr>
        <w:t>"بوی پیاز میدهد". بهاء که فکر میکرد نقشه شیطانی وی مورد ظّن قرار گرفته برا</w:t>
      </w:r>
      <w:r w:rsidR="007A20CD">
        <w:rPr>
          <w:rFonts w:hint="cs"/>
          <w:sz w:val="28"/>
          <w:szCs w:val="28"/>
          <w:rtl/>
          <w:lang w:bidi="fa-IR"/>
        </w:rPr>
        <w:t>ی</w:t>
      </w:r>
      <w:r w:rsidR="00B87E33" w:rsidRPr="00572886">
        <w:rPr>
          <w:rFonts w:hint="cs"/>
          <w:sz w:val="28"/>
          <w:szCs w:val="28"/>
          <w:rtl/>
          <w:lang w:bidi="fa-IR"/>
        </w:rPr>
        <w:t xml:space="preserve"> مخفی </w:t>
      </w:r>
      <w:r w:rsidR="007A20CD">
        <w:rPr>
          <w:rFonts w:hint="cs"/>
          <w:sz w:val="28"/>
          <w:szCs w:val="28"/>
          <w:rtl/>
          <w:lang w:bidi="fa-IR"/>
        </w:rPr>
        <w:t>نمودن</w:t>
      </w:r>
      <w:r w:rsidR="00B87E33" w:rsidRPr="00572886">
        <w:rPr>
          <w:rFonts w:hint="cs"/>
          <w:sz w:val="28"/>
          <w:szCs w:val="28"/>
          <w:rtl/>
          <w:lang w:bidi="fa-IR"/>
        </w:rPr>
        <w:t xml:space="preserve"> حقیقت مقدار کمی از طرف دیگر غذا که الوده به سّم نشده بود خورد تا شاید </w:t>
      </w:r>
      <w:r w:rsidR="007A20CD">
        <w:rPr>
          <w:rFonts w:hint="cs"/>
          <w:sz w:val="28"/>
          <w:szCs w:val="28"/>
          <w:rtl/>
          <w:lang w:bidi="fa-IR"/>
        </w:rPr>
        <w:t>صبح ازل</w:t>
      </w:r>
      <w:r w:rsidR="00B87E33" w:rsidRPr="00572886">
        <w:rPr>
          <w:rFonts w:hint="cs"/>
          <w:sz w:val="28"/>
          <w:szCs w:val="28"/>
          <w:rtl/>
          <w:lang w:bidi="fa-IR"/>
        </w:rPr>
        <w:t xml:space="preserve"> از طرف الوده شد</w:t>
      </w:r>
      <w:r w:rsidR="007A20CD">
        <w:rPr>
          <w:rFonts w:hint="cs"/>
          <w:sz w:val="28"/>
          <w:szCs w:val="28"/>
          <w:rtl/>
          <w:lang w:bidi="fa-IR"/>
        </w:rPr>
        <w:t>ۀ</w:t>
      </w:r>
      <w:r w:rsidR="00B87E33" w:rsidRPr="00572886">
        <w:rPr>
          <w:rFonts w:hint="cs"/>
          <w:sz w:val="28"/>
          <w:szCs w:val="28"/>
          <w:rtl/>
          <w:lang w:bidi="fa-IR"/>
        </w:rPr>
        <w:t xml:space="preserve"> غذا  بخورد. از انجایی که سم تا حدی به قسمت دیگر غذا پخش شده بود تاثیر مختصری در بهاء نمود و موجب به هم خوردن </w:t>
      </w:r>
      <w:r w:rsidR="00546D57">
        <w:rPr>
          <w:rFonts w:hint="cs"/>
          <w:sz w:val="28"/>
          <w:szCs w:val="28"/>
          <w:rtl/>
          <w:lang w:bidi="fa-IR"/>
        </w:rPr>
        <w:t>مزاج</w:t>
      </w:r>
      <w:r w:rsidR="00B87E33" w:rsidRPr="00572886">
        <w:rPr>
          <w:rFonts w:hint="cs"/>
          <w:sz w:val="28"/>
          <w:szCs w:val="28"/>
          <w:rtl/>
          <w:lang w:bidi="fa-IR"/>
        </w:rPr>
        <w:t xml:space="preserve"> </w:t>
      </w:r>
      <w:r w:rsidR="00F15680">
        <w:rPr>
          <w:rFonts w:hint="cs"/>
          <w:sz w:val="28"/>
          <w:szCs w:val="28"/>
          <w:rtl/>
          <w:lang w:bidi="fa-IR"/>
        </w:rPr>
        <w:t xml:space="preserve">و </w:t>
      </w:r>
      <w:r w:rsidR="00B87E33" w:rsidRPr="00572886">
        <w:rPr>
          <w:rFonts w:hint="cs"/>
          <w:sz w:val="28"/>
          <w:szCs w:val="28"/>
          <w:rtl/>
          <w:lang w:bidi="fa-IR"/>
        </w:rPr>
        <w:t>استفراغ</w:t>
      </w:r>
      <w:r w:rsidR="00F15680">
        <w:rPr>
          <w:rFonts w:hint="cs"/>
          <w:sz w:val="28"/>
          <w:szCs w:val="28"/>
          <w:rtl/>
          <w:lang w:bidi="fa-IR"/>
        </w:rPr>
        <w:t xml:space="preserve"> در او</w:t>
      </w:r>
      <w:r w:rsidR="00B87E33" w:rsidRPr="00572886">
        <w:rPr>
          <w:rFonts w:hint="cs"/>
          <w:sz w:val="28"/>
          <w:szCs w:val="28"/>
          <w:rtl/>
          <w:lang w:bidi="fa-IR"/>
        </w:rPr>
        <w:t xml:space="preserve"> شد</w:t>
      </w:r>
      <w:r w:rsidR="00D410F9" w:rsidRPr="00572886">
        <w:rPr>
          <w:rFonts w:hint="cs"/>
          <w:sz w:val="28"/>
          <w:szCs w:val="28"/>
          <w:rtl/>
          <w:lang w:bidi="fa-IR"/>
        </w:rPr>
        <w:t xml:space="preserve"> و از این رو طلب حکیم نمود. "</w:t>
      </w:r>
      <w:r w:rsidR="00396862" w:rsidRPr="00572886">
        <w:rPr>
          <w:rFonts w:hint="cs"/>
          <w:sz w:val="28"/>
          <w:szCs w:val="28"/>
          <w:rtl/>
          <w:lang w:bidi="fa-IR"/>
        </w:rPr>
        <w:t xml:space="preserve">این شرح واقعه را میرزا عبدالعلی پسر صبح ازل </w:t>
      </w:r>
      <w:r w:rsidR="00A70CA7" w:rsidRPr="00572886">
        <w:rPr>
          <w:rFonts w:hint="cs"/>
          <w:sz w:val="28"/>
          <w:szCs w:val="28"/>
          <w:rtl/>
          <w:lang w:bidi="fa-IR"/>
        </w:rPr>
        <w:t xml:space="preserve"> به هنگام</w:t>
      </w:r>
      <w:r w:rsidR="00F15680">
        <w:rPr>
          <w:rFonts w:hint="cs"/>
          <w:sz w:val="28"/>
          <w:szCs w:val="28"/>
          <w:rtl/>
          <w:lang w:bidi="fa-IR"/>
        </w:rPr>
        <w:t xml:space="preserve">ی که </w:t>
      </w:r>
      <w:r w:rsidR="00F15680" w:rsidRPr="00572886">
        <w:rPr>
          <w:rFonts w:hint="cs"/>
          <w:sz w:val="28"/>
          <w:szCs w:val="28"/>
          <w:rtl/>
          <w:lang w:bidi="fa-IR"/>
        </w:rPr>
        <w:t>پرفسور</w:t>
      </w:r>
      <w:r w:rsidR="00546D57">
        <w:rPr>
          <w:rFonts w:hint="cs"/>
          <w:sz w:val="28"/>
          <w:szCs w:val="28"/>
          <w:rtl/>
          <w:lang w:bidi="fa-IR"/>
        </w:rPr>
        <w:t xml:space="preserve"> براون وی را</w:t>
      </w:r>
      <w:r w:rsidR="00F15680" w:rsidRPr="00572886">
        <w:rPr>
          <w:rFonts w:hint="cs"/>
          <w:sz w:val="28"/>
          <w:szCs w:val="28"/>
          <w:rtl/>
          <w:lang w:bidi="fa-IR"/>
        </w:rPr>
        <w:t xml:space="preserve"> </w:t>
      </w:r>
      <w:r w:rsidR="00A70CA7" w:rsidRPr="00572886">
        <w:rPr>
          <w:rFonts w:hint="cs"/>
          <w:sz w:val="28"/>
          <w:szCs w:val="28"/>
          <w:rtl/>
          <w:lang w:bidi="fa-IR"/>
        </w:rPr>
        <w:t xml:space="preserve">در سال 1888 </w:t>
      </w:r>
      <w:r w:rsidR="00F15680">
        <w:rPr>
          <w:rFonts w:hint="cs"/>
          <w:sz w:val="28"/>
          <w:szCs w:val="28"/>
          <w:rtl/>
          <w:lang w:bidi="fa-IR"/>
        </w:rPr>
        <w:t xml:space="preserve"> در قبرس دیدار کرده بود </w:t>
      </w:r>
      <w:r w:rsidR="00A70CA7" w:rsidRPr="00572886">
        <w:rPr>
          <w:rFonts w:hint="cs"/>
          <w:sz w:val="28"/>
          <w:szCs w:val="28"/>
          <w:rtl/>
          <w:lang w:bidi="fa-IR"/>
        </w:rPr>
        <w:t xml:space="preserve">تأیید </w:t>
      </w:r>
      <w:r w:rsidR="00F15680">
        <w:rPr>
          <w:rFonts w:hint="cs"/>
          <w:sz w:val="28"/>
          <w:szCs w:val="28"/>
          <w:rtl/>
          <w:lang w:bidi="fa-IR"/>
        </w:rPr>
        <w:t>نموده</w:t>
      </w:r>
      <w:r w:rsidR="00A70CA7" w:rsidRPr="00572886">
        <w:rPr>
          <w:rFonts w:hint="cs"/>
          <w:sz w:val="28"/>
          <w:szCs w:val="28"/>
          <w:rtl/>
          <w:lang w:bidi="fa-IR"/>
        </w:rPr>
        <w:t>.</w:t>
      </w:r>
      <w:r w:rsidR="00CB4034">
        <w:rPr>
          <w:rStyle w:val="FootnoteReference"/>
          <w:sz w:val="28"/>
          <w:szCs w:val="28"/>
          <w:rtl/>
          <w:lang w:bidi="fa-IR"/>
        </w:rPr>
        <w:footnoteReference w:id="4"/>
      </w:r>
    </w:p>
    <w:p w:rsidR="00A57317" w:rsidRDefault="00A70CA7" w:rsidP="00546D57">
      <w:pPr>
        <w:bidi/>
        <w:jc w:val="both"/>
        <w:rPr>
          <w:sz w:val="28"/>
          <w:szCs w:val="28"/>
          <w:rtl/>
          <w:lang w:bidi="fa-IR"/>
        </w:rPr>
      </w:pPr>
      <w:r w:rsidRPr="00572886">
        <w:rPr>
          <w:rFonts w:hint="cs"/>
          <w:sz w:val="28"/>
          <w:szCs w:val="28"/>
          <w:rtl/>
          <w:lang w:bidi="fa-IR"/>
        </w:rPr>
        <w:t>بهیه خانم دختر بهاء نقل متضادی از این واقع ارائه میدهد</w:t>
      </w:r>
      <w:r w:rsidR="00CB4034">
        <w:rPr>
          <w:rStyle w:val="FootnoteReference"/>
          <w:sz w:val="28"/>
          <w:szCs w:val="28"/>
          <w:rtl/>
          <w:lang w:bidi="fa-IR"/>
        </w:rPr>
        <w:footnoteReference w:id="5"/>
      </w:r>
      <w:r w:rsidRPr="00572886">
        <w:rPr>
          <w:rFonts w:hint="cs"/>
          <w:sz w:val="28"/>
          <w:szCs w:val="28"/>
          <w:rtl/>
          <w:lang w:bidi="fa-IR"/>
        </w:rPr>
        <w:t xml:space="preserve">. او میگوید که مهمانی در خانه ازل بود و برنج در یک ظرف برای هر دو اورده شده بود و این که غذا در خانه ازل </w:t>
      </w:r>
      <w:r w:rsidR="00546D57">
        <w:rPr>
          <w:rFonts w:hint="cs"/>
          <w:sz w:val="28"/>
          <w:szCs w:val="28"/>
          <w:rtl/>
          <w:lang w:bidi="fa-IR"/>
        </w:rPr>
        <w:t>مهیا</w:t>
      </w:r>
      <w:r w:rsidRPr="00572886">
        <w:rPr>
          <w:rFonts w:hint="cs"/>
          <w:sz w:val="28"/>
          <w:szCs w:val="28"/>
          <w:rtl/>
          <w:lang w:bidi="fa-IR"/>
        </w:rPr>
        <w:t xml:space="preserve"> شده بود. آن قسمت از غذا که جهت پدرم در نظر گرفته شده بود</w:t>
      </w:r>
      <w:r w:rsidR="00A57317" w:rsidRPr="00572886">
        <w:rPr>
          <w:rFonts w:hint="cs"/>
          <w:sz w:val="28"/>
          <w:szCs w:val="28"/>
          <w:rtl/>
          <w:lang w:bidi="fa-IR"/>
        </w:rPr>
        <w:t xml:space="preserve"> با پیاز که پدرم علاق</w:t>
      </w:r>
      <w:r w:rsidR="0024569F">
        <w:rPr>
          <w:rFonts w:hint="cs"/>
          <w:sz w:val="28"/>
          <w:szCs w:val="28"/>
          <w:rtl/>
          <w:lang w:bidi="fa-IR"/>
        </w:rPr>
        <w:t>ه</w:t>
      </w:r>
      <w:r w:rsidR="00A57317" w:rsidRPr="00572886">
        <w:rPr>
          <w:rFonts w:hint="cs"/>
          <w:sz w:val="28"/>
          <w:szCs w:val="28"/>
          <w:rtl/>
          <w:lang w:bidi="fa-IR"/>
        </w:rPr>
        <w:t xml:space="preserve"> وافدی به ان داشت طبخ شده بود. خدمتکار به دستور ازل این قسمت از غذا را به سمت پدرم قرار داد. او کمی از انرا خورد ولی خوشبختانه </w:t>
      </w:r>
      <w:r w:rsidR="0024569F">
        <w:rPr>
          <w:rFonts w:hint="cs"/>
          <w:sz w:val="28"/>
          <w:szCs w:val="28"/>
          <w:rtl/>
          <w:lang w:bidi="fa-IR"/>
        </w:rPr>
        <w:t>نه زیاد</w:t>
      </w:r>
      <w:r w:rsidR="00A57317" w:rsidRPr="00572886">
        <w:rPr>
          <w:rFonts w:hint="cs"/>
          <w:sz w:val="28"/>
          <w:szCs w:val="28"/>
          <w:rtl/>
          <w:lang w:bidi="fa-IR"/>
        </w:rPr>
        <w:t>. کمی بعد از ان وی بیمار شد.</w:t>
      </w:r>
      <w:r w:rsidR="00546D57">
        <w:rPr>
          <w:rFonts w:hint="cs"/>
          <w:sz w:val="28"/>
          <w:szCs w:val="28"/>
          <w:rtl/>
          <w:lang w:bidi="fa-IR"/>
        </w:rPr>
        <w:t xml:space="preserve"> </w:t>
      </w:r>
      <w:r w:rsidR="00A57317" w:rsidRPr="00572886">
        <w:rPr>
          <w:rFonts w:hint="cs"/>
          <w:sz w:val="28"/>
          <w:szCs w:val="28"/>
          <w:rtl/>
          <w:lang w:bidi="fa-IR"/>
        </w:rPr>
        <w:t>طبیب اعلان نمود که وی مسموم شده. او به مدت بیست و دو روز</w:t>
      </w:r>
      <w:r w:rsidR="0024569F">
        <w:rPr>
          <w:rFonts w:hint="cs"/>
          <w:sz w:val="28"/>
          <w:szCs w:val="28"/>
          <w:rtl/>
          <w:lang w:bidi="fa-IR"/>
        </w:rPr>
        <w:t xml:space="preserve"> به قدری</w:t>
      </w:r>
      <w:r w:rsidR="00A57317" w:rsidRPr="00572886">
        <w:rPr>
          <w:rFonts w:hint="cs"/>
          <w:sz w:val="28"/>
          <w:szCs w:val="28"/>
          <w:rtl/>
          <w:lang w:bidi="fa-IR"/>
        </w:rPr>
        <w:t xml:space="preserve"> بیمار بود </w:t>
      </w:r>
      <w:r w:rsidR="00A57317" w:rsidRPr="00572886">
        <w:rPr>
          <w:rFonts w:hint="cs"/>
          <w:sz w:val="28"/>
          <w:szCs w:val="28"/>
          <w:rtl/>
          <w:lang w:bidi="fa-IR"/>
        </w:rPr>
        <w:lastRenderedPageBreak/>
        <w:t>که طبیب میگفت او زنده نمی ماند</w:t>
      </w:r>
      <w:r w:rsidR="0049160A">
        <w:rPr>
          <w:rFonts w:hint="cs"/>
          <w:sz w:val="28"/>
          <w:szCs w:val="28"/>
          <w:rtl/>
          <w:lang w:bidi="fa-IR"/>
        </w:rPr>
        <w:t>"</w:t>
      </w:r>
      <w:r w:rsidR="00A57317" w:rsidRPr="00572886">
        <w:rPr>
          <w:rFonts w:hint="cs"/>
          <w:sz w:val="28"/>
          <w:szCs w:val="28"/>
          <w:rtl/>
          <w:lang w:bidi="fa-IR"/>
        </w:rPr>
        <w:t>.</w:t>
      </w:r>
      <w:r w:rsidR="00AE29B0">
        <w:rPr>
          <w:rFonts w:hint="cs"/>
          <w:sz w:val="28"/>
          <w:szCs w:val="28"/>
          <w:rtl/>
          <w:lang w:bidi="fa-IR"/>
        </w:rPr>
        <w:t xml:space="preserve"> </w:t>
      </w:r>
      <w:r w:rsidR="00A57317" w:rsidRPr="00572886">
        <w:rPr>
          <w:rFonts w:hint="cs"/>
          <w:sz w:val="28"/>
          <w:szCs w:val="28"/>
          <w:rtl/>
          <w:lang w:bidi="fa-IR"/>
        </w:rPr>
        <w:t xml:space="preserve">میرزا </w:t>
      </w:r>
      <w:r w:rsidR="00546D57">
        <w:rPr>
          <w:rFonts w:hint="cs"/>
          <w:sz w:val="28"/>
          <w:szCs w:val="28"/>
          <w:rtl/>
          <w:lang w:bidi="fa-IR"/>
        </w:rPr>
        <w:t>ابو</w:t>
      </w:r>
      <w:r w:rsidR="00A57317" w:rsidRPr="00572886">
        <w:rPr>
          <w:rFonts w:hint="cs"/>
          <w:sz w:val="28"/>
          <w:szCs w:val="28"/>
          <w:rtl/>
          <w:lang w:bidi="fa-IR"/>
        </w:rPr>
        <w:t>الفضل یک نویسنده بهائی میگوید</w:t>
      </w:r>
      <w:r w:rsidR="00CB4034">
        <w:rPr>
          <w:rStyle w:val="FootnoteReference"/>
          <w:sz w:val="28"/>
          <w:szCs w:val="28"/>
          <w:rtl/>
          <w:lang w:bidi="fa-IR"/>
        </w:rPr>
        <w:footnoteReference w:id="6"/>
      </w:r>
      <w:r w:rsidR="00A57317" w:rsidRPr="00572886">
        <w:rPr>
          <w:rFonts w:hint="cs"/>
          <w:sz w:val="28"/>
          <w:szCs w:val="28"/>
          <w:rtl/>
          <w:lang w:bidi="fa-IR"/>
        </w:rPr>
        <w:t xml:space="preserve">: "ازل قصد تسمیم بهاءالله را داشت و دو بار سعی در انجام ان نمود." "او مرتبا قصد داشت که بهاء را به قتل برساند." بهاء خود </w:t>
      </w:r>
      <w:r w:rsidR="003B45BB" w:rsidRPr="00572886">
        <w:rPr>
          <w:rFonts w:hint="cs"/>
          <w:sz w:val="28"/>
          <w:szCs w:val="28"/>
          <w:rtl/>
          <w:lang w:bidi="fa-IR"/>
        </w:rPr>
        <w:t xml:space="preserve">به این وقایع در کتاب سوره هیکل اشاره میکند و میگوید: "برادرم با من سر جنگ داشت. او قصد </w:t>
      </w:r>
      <w:r w:rsidR="00546D57">
        <w:rPr>
          <w:rFonts w:hint="cs"/>
          <w:sz w:val="28"/>
          <w:szCs w:val="28"/>
          <w:rtl/>
          <w:lang w:bidi="fa-IR"/>
        </w:rPr>
        <w:t>اشامیدن</w:t>
      </w:r>
      <w:r w:rsidR="003B45BB" w:rsidRPr="00572886">
        <w:rPr>
          <w:rFonts w:hint="cs"/>
          <w:sz w:val="28"/>
          <w:szCs w:val="28"/>
          <w:rtl/>
          <w:lang w:bidi="fa-IR"/>
        </w:rPr>
        <w:t xml:space="preserve"> خون مرا </w:t>
      </w:r>
      <w:r w:rsidR="00546D57">
        <w:rPr>
          <w:rFonts w:hint="cs"/>
          <w:sz w:val="28"/>
          <w:szCs w:val="28"/>
          <w:rtl/>
          <w:lang w:bidi="fa-IR"/>
        </w:rPr>
        <w:t>داشت</w:t>
      </w:r>
      <w:r w:rsidR="003B45BB" w:rsidRPr="00572886">
        <w:rPr>
          <w:rFonts w:hint="cs"/>
          <w:sz w:val="28"/>
          <w:szCs w:val="28"/>
          <w:rtl/>
          <w:lang w:bidi="fa-IR"/>
        </w:rPr>
        <w:t>. او</w:t>
      </w:r>
      <w:r w:rsidR="007437E0">
        <w:rPr>
          <w:sz w:val="28"/>
          <w:szCs w:val="28"/>
          <w:lang w:bidi="fa-IR"/>
        </w:rPr>
        <w:t xml:space="preserve"> </w:t>
      </w:r>
      <w:r w:rsidR="007437E0">
        <w:rPr>
          <w:rFonts w:hint="cs"/>
          <w:sz w:val="28"/>
          <w:szCs w:val="28"/>
          <w:rtl/>
          <w:lang w:bidi="fa-IR"/>
        </w:rPr>
        <w:t xml:space="preserve"> یکی از خدام مرا به</w:t>
      </w:r>
      <w:r w:rsidR="003B45BB" w:rsidRPr="00572886">
        <w:rPr>
          <w:rFonts w:hint="cs"/>
          <w:sz w:val="28"/>
          <w:szCs w:val="28"/>
          <w:rtl/>
          <w:lang w:bidi="fa-IR"/>
        </w:rPr>
        <w:t xml:space="preserve"> انجام </w:t>
      </w:r>
      <w:r w:rsidR="007437E0">
        <w:rPr>
          <w:rFonts w:hint="cs"/>
          <w:sz w:val="28"/>
          <w:szCs w:val="28"/>
          <w:rtl/>
          <w:lang w:bidi="fa-IR"/>
        </w:rPr>
        <w:t>این کار وسوسه کرد</w:t>
      </w:r>
      <w:r w:rsidR="003B45BB" w:rsidRPr="00572886">
        <w:rPr>
          <w:rFonts w:hint="cs"/>
          <w:sz w:val="28"/>
          <w:szCs w:val="28"/>
          <w:rtl/>
          <w:lang w:bidi="fa-IR"/>
        </w:rPr>
        <w:t xml:space="preserve">. ما از </w:t>
      </w:r>
      <w:r w:rsidR="007437E0">
        <w:rPr>
          <w:rFonts w:hint="cs"/>
          <w:sz w:val="28"/>
          <w:szCs w:val="28"/>
          <w:rtl/>
          <w:lang w:bidi="fa-IR"/>
        </w:rPr>
        <w:t>جمع</w:t>
      </w:r>
      <w:r w:rsidR="003B45BB" w:rsidRPr="00572886">
        <w:rPr>
          <w:rFonts w:hint="cs"/>
          <w:sz w:val="28"/>
          <w:szCs w:val="28"/>
          <w:rtl/>
          <w:lang w:bidi="fa-IR"/>
        </w:rPr>
        <w:t xml:space="preserve"> انها بیرون رفتیم و در منزل دیگری اقامت کردیم. بعد از آن هم انانرا ندیدیم.</w:t>
      </w:r>
      <w:r w:rsidR="007437E0">
        <w:rPr>
          <w:rFonts w:hint="cs"/>
          <w:sz w:val="28"/>
          <w:szCs w:val="28"/>
          <w:rtl/>
          <w:lang w:bidi="fa-IR"/>
        </w:rPr>
        <w:t>"</w:t>
      </w:r>
    </w:p>
    <w:p w:rsidR="00DF3CDD" w:rsidRPr="00572886" w:rsidRDefault="006D0928" w:rsidP="0083747C">
      <w:pPr>
        <w:bidi/>
        <w:jc w:val="both"/>
        <w:rPr>
          <w:sz w:val="28"/>
          <w:szCs w:val="28"/>
          <w:rtl/>
          <w:lang w:bidi="fa-IR"/>
        </w:rPr>
      </w:pPr>
      <w:r>
        <w:rPr>
          <w:rFonts w:hint="cs"/>
          <w:sz w:val="28"/>
          <w:szCs w:val="28"/>
          <w:rtl/>
          <w:lang w:bidi="fa-IR"/>
        </w:rPr>
        <w:t xml:space="preserve">میرزا محمد جواد قزوینی مؤلف کتاب "وقایع تاریخی" که در مجموعه "مطالبی در مطالعه آئین بابی" توسط پرفسور براون اورده شده در تبریز مدتی را در زندان گذراند. وی دلیل زندانی شدنش </w:t>
      </w:r>
      <w:r w:rsidR="00DF3CDD">
        <w:rPr>
          <w:rFonts w:hint="cs"/>
          <w:sz w:val="28"/>
          <w:szCs w:val="28"/>
          <w:rtl/>
          <w:lang w:bidi="fa-IR"/>
        </w:rPr>
        <w:t>و اینکه چطور توانست اسباب ازادی خود را فراهم و به ادرنه برود را</w:t>
      </w:r>
      <w:r>
        <w:rPr>
          <w:rFonts w:hint="cs"/>
          <w:sz w:val="28"/>
          <w:szCs w:val="28"/>
          <w:rtl/>
          <w:lang w:bidi="fa-IR"/>
        </w:rPr>
        <w:t xml:space="preserve"> </w:t>
      </w:r>
      <w:r w:rsidR="00DF3CDD">
        <w:rPr>
          <w:rFonts w:hint="cs"/>
          <w:sz w:val="28"/>
          <w:szCs w:val="28"/>
          <w:rtl/>
          <w:lang w:bidi="fa-IR"/>
        </w:rPr>
        <w:t>توضیح نمیدهد. وی از جمله کسانی بود که با بهاء در سفرش به عکا همسفر بود. بنا به اقرار خودش، میرزا محمد جواد قزوینی یکی از کسانی بود که در قتل سید محمد اصفهانی، میرزا رضا قلی تفرشی و اقا جان ب</w:t>
      </w:r>
      <w:r w:rsidR="0083747C">
        <w:rPr>
          <w:rFonts w:hint="cs"/>
          <w:sz w:val="28"/>
          <w:szCs w:val="28"/>
          <w:rtl/>
          <w:lang w:bidi="fa-IR"/>
        </w:rPr>
        <w:t>ه</w:t>
      </w:r>
      <w:r w:rsidR="00DF3CDD">
        <w:rPr>
          <w:rFonts w:hint="cs"/>
          <w:sz w:val="28"/>
          <w:szCs w:val="28"/>
          <w:rtl/>
          <w:lang w:bidi="fa-IR"/>
        </w:rPr>
        <w:t xml:space="preserve"> کج کلاه در عکا شرکت داشت.  بر خلاف عباس افندی، میرزا جواد میگوید که بهاء با خوردن یک فنجان چای که با سم ترکیب شده بود و بهاء مقدار کمی از انرا خورده بود مسموم شد. </w:t>
      </w:r>
    </w:p>
    <w:p w:rsidR="003B45BB" w:rsidRPr="00572886" w:rsidRDefault="00CA26A3" w:rsidP="00546D57">
      <w:pPr>
        <w:bidi/>
        <w:jc w:val="both"/>
        <w:rPr>
          <w:sz w:val="28"/>
          <w:szCs w:val="28"/>
          <w:rtl/>
          <w:lang w:bidi="fa-IR"/>
        </w:rPr>
      </w:pPr>
      <w:r w:rsidRPr="00572886">
        <w:rPr>
          <w:rFonts w:hint="cs"/>
          <w:sz w:val="28"/>
          <w:szCs w:val="28"/>
          <w:rtl/>
          <w:lang w:bidi="fa-IR"/>
        </w:rPr>
        <w:t>بنابراین، ما با شهادت برادر</w:t>
      </w:r>
      <w:r w:rsidR="003B45BB" w:rsidRPr="00572886">
        <w:rPr>
          <w:rFonts w:hint="cs"/>
          <w:sz w:val="28"/>
          <w:szCs w:val="28"/>
          <w:rtl/>
          <w:lang w:bidi="fa-IR"/>
        </w:rPr>
        <w:t xml:space="preserve"> علیه </w:t>
      </w:r>
      <w:r w:rsidRPr="00572886">
        <w:rPr>
          <w:rFonts w:hint="cs"/>
          <w:sz w:val="28"/>
          <w:szCs w:val="28"/>
          <w:rtl/>
          <w:lang w:bidi="fa-IR"/>
        </w:rPr>
        <w:t>برادر مواجه هستیم</w:t>
      </w:r>
      <w:r w:rsidR="003B45BB" w:rsidRPr="00572886">
        <w:rPr>
          <w:rFonts w:hint="cs"/>
          <w:sz w:val="28"/>
          <w:szCs w:val="28"/>
          <w:rtl/>
          <w:lang w:bidi="fa-IR"/>
        </w:rPr>
        <w:t>، هرکدام طرف مقابل را متهم به</w:t>
      </w:r>
      <w:r w:rsidRPr="00572886">
        <w:rPr>
          <w:rFonts w:hint="cs"/>
          <w:sz w:val="28"/>
          <w:szCs w:val="28"/>
          <w:rtl/>
          <w:lang w:bidi="fa-IR"/>
        </w:rPr>
        <w:t xml:space="preserve"> داشتن</w:t>
      </w:r>
      <w:r w:rsidR="003B45BB" w:rsidRPr="00572886">
        <w:rPr>
          <w:rFonts w:hint="cs"/>
          <w:sz w:val="28"/>
          <w:szCs w:val="28"/>
          <w:rtl/>
          <w:lang w:bidi="fa-IR"/>
        </w:rPr>
        <w:t xml:space="preserve"> </w:t>
      </w:r>
      <w:r w:rsidRPr="00572886">
        <w:rPr>
          <w:rFonts w:hint="cs"/>
          <w:sz w:val="28"/>
          <w:szCs w:val="28"/>
          <w:rtl/>
          <w:lang w:bidi="fa-IR"/>
        </w:rPr>
        <w:t>نیت به قتل</w:t>
      </w:r>
      <w:r w:rsidR="003B45BB" w:rsidRPr="00572886">
        <w:rPr>
          <w:rFonts w:hint="cs"/>
          <w:sz w:val="28"/>
          <w:szCs w:val="28"/>
          <w:rtl/>
          <w:lang w:bidi="fa-IR"/>
        </w:rPr>
        <w:t xml:space="preserve"> میکند. چگونه میتوانی</w:t>
      </w:r>
      <w:r w:rsidRPr="00572886">
        <w:rPr>
          <w:rFonts w:hint="cs"/>
          <w:sz w:val="28"/>
          <w:szCs w:val="28"/>
          <w:rtl/>
          <w:lang w:bidi="fa-IR"/>
        </w:rPr>
        <w:t xml:space="preserve">م صدق این دعاوی را تعیین </w:t>
      </w:r>
      <w:r w:rsidR="008A6BDE">
        <w:rPr>
          <w:rFonts w:hint="cs"/>
          <w:sz w:val="28"/>
          <w:szCs w:val="28"/>
          <w:rtl/>
          <w:lang w:bidi="fa-IR"/>
        </w:rPr>
        <w:t>کنیم</w:t>
      </w:r>
      <w:r w:rsidRPr="00572886">
        <w:rPr>
          <w:rFonts w:hint="cs"/>
          <w:sz w:val="28"/>
          <w:szCs w:val="28"/>
          <w:rtl/>
          <w:lang w:bidi="fa-IR"/>
        </w:rPr>
        <w:t>؟ آقای ف</w:t>
      </w:r>
      <w:r w:rsidR="008A6BDE">
        <w:rPr>
          <w:rFonts w:hint="cs"/>
          <w:sz w:val="28"/>
          <w:szCs w:val="28"/>
          <w:rtl/>
          <w:lang w:bidi="fa-IR"/>
        </w:rPr>
        <w:t>ل</w:t>
      </w:r>
      <w:r w:rsidR="00CB4034">
        <w:rPr>
          <w:rFonts w:hint="cs"/>
          <w:sz w:val="28"/>
          <w:szCs w:val="28"/>
          <w:rtl/>
          <w:lang w:bidi="fa-IR"/>
        </w:rPr>
        <w:t>پ</w:t>
      </w:r>
      <w:r w:rsidRPr="00572886">
        <w:rPr>
          <w:rFonts w:hint="cs"/>
          <w:sz w:val="28"/>
          <w:szCs w:val="28"/>
          <w:rtl/>
          <w:lang w:bidi="fa-IR"/>
        </w:rPr>
        <w:t>س نویسنده کتاب زندگی عباس افندی</w:t>
      </w:r>
      <w:r w:rsidR="00546D57">
        <w:rPr>
          <w:rFonts w:hint="cs"/>
          <w:sz w:val="28"/>
          <w:szCs w:val="28"/>
          <w:rtl/>
          <w:lang w:bidi="fa-IR"/>
        </w:rPr>
        <w:t>،</w:t>
      </w:r>
      <w:r w:rsidRPr="00572886">
        <w:rPr>
          <w:rFonts w:hint="cs"/>
          <w:sz w:val="28"/>
          <w:szCs w:val="28"/>
          <w:rtl/>
          <w:lang w:bidi="fa-IR"/>
        </w:rPr>
        <w:t xml:space="preserve"> </w:t>
      </w:r>
      <w:r w:rsidR="00546D57">
        <w:rPr>
          <w:rFonts w:hint="cs"/>
          <w:sz w:val="28"/>
          <w:szCs w:val="28"/>
          <w:rtl/>
          <w:lang w:bidi="fa-IR"/>
        </w:rPr>
        <w:t>جانب</w:t>
      </w:r>
      <w:r w:rsidRPr="00572886">
        <w:rPr>
          <w:rFonts w:hint="cs"/>
          <w:sz w:val="28"/>
          <w:szCs w:val="28"/>
          <w:rtl/>
          <w:lang w:bidi="fa-IR"/>
        </w:rPr>
        <w:t xml:space="preserve"> بهاء را میگیرد ولی گفتار او بدون اساس </w:t>
      </w:r>
      <w:r w:rsidR="008A6BDE">
        <w:rPr>
          <w:rFonts w:hint="cs"/>
          <w:sz w:val="28"/>
          <w:szCs w:val="28"/>
          <w:rtl/>
          <w:lang w:bidi="fa-IR"/>
        </w:rPr>
        <w:t>است</w:t>
      </w:r>
      <w:r w:rsidRPr="00572886">
        <w:rPr>
          <w:rFonts w:hint="cs"/>
          <w:sz w:val="28"/>
          <w:szCs w:val="28"/>
          <w:rtl/>
          <w:lang w:bidi="fa-IR"/>
        </w:rPr>
        <w:t xml:space="preserve">. </w:t>
      </w:r>
      <w:r w:rsidR="008A6BDE">
        <w:rPr>
          <w:rFonts w:hint="cs"/>
          <w:sz w:val="28"/>
          <w:szCs w:val="28"/>
          <w:rtl/>
          <w:lang w:bidi="fa-IR"/>
        </w:rPr>
        <w:t>وی</w:t>
      </w:r>
      <w:r w:rsidRPr="00572886">
        <w:rPr>
          <w:rFonts w:hint="cs"/>
          <w:sz w:val="28"/>
          <w:szCs w:val="28"/>
          <w:rtl/>
          <w:lang w:bidi="fa-IR"/>
        </w:rPr>
        <w:t xml:space="preserve"> میگوید که داستان ازل "بوضوح ساختگی است زیرا فرض را بر این قرار میدهد که بهاءالله از عدم امتناء ازل به پیاز بی اطلاع بود</w:t>
      </w:r>
      <w:r w:rsidR="0053143B" w:rsidRPr="00572886">
        <w:rPr>
          <w:rFonts w:hint="cs"/>
          <w:sz w:val="28"/>
          <w:szCs w:val="28"/>
          <w:rtl/>
          <w:lang w:bidi="fa-IR"/>
        </w:rPr>
        <w:t xml:space="preserve">ه، فرضیه ای که امکان </w:t>
      </w:r>
      <w:r w:rsidR="008A6BDE">
        <w:rPr>
          <w:rFonts w:hint="cs"/>
          <w:sz w:val="28"/>
          <w:szCs w:val="28"/>
          <w:rtl/>
          <w:lang w:bidi="fa-IR"/>
        </w:rPr>
        <w:t>ندارد</w:t>
      </w:r>
      <w:r w:rsidR="0053143B" w:rsidRPr="00572886">
        <w:rPr>
          <w:rFonts w:hint="cs"/>
          <w:sz w:val="28"/>
          <w:szCs w:val="28"/>
          <w:rtl/>
          <w:lang w:bidi="fa-IR"/>
        </w:rPr>
        <w:t xml:space="preserve"> و </w:t>
      </w:r>
      <w:r w:rsidR="00D96AD7" w:rsidRPr="00572886">
        <w:rPr>
          <w:rFonts w:hint="cs"/>
          <w:sz w:val="28"/>
          <w:szCs w:val="28"/>
          <w:rtl/>
          <w:lang w:bidi="fa-IR"/>
        </w:rPr>
        <w:t>دیگر انکه</w:t>
      </w:r>
      <w:r w:rsidRPr="00572886">
        <w:rPr>
          <w:rFonts w:hint="cs"/>
          <w:sz w:val="28"/>
          <w:szCs w:val="28"/>
          <w:rtl/>
          <w:lang w:bidi="fa-IR"/>
        </w:rPr>
        <w:t xml:space="preserve"> </w:t>
      </w:r>
      <w:r w:rsidR="0053143B" w:rsidRPr="00572886">
        <w:rPr>
          <w:rFonts w:hint="cs"/>
          <w:sz w:val="28"/>
          <w:szCs w:val="28"/>
          <w:rtl/>
          <w:lang w:bidi="fa-IR"/>
        </w:rPr>
        <w:t>بهاء الله</w:t>
      </w:r>
      <w:r w:rsidR="00D96AD7" w:rsidRPr="00572886">
        <w:rPr>
          <w:rFonts w:hint="cs"/>
          <w:sz w:val="28"/>
          <w:szCs w:val="28"/>
          <w:rtl/>
          <w:lang w:bidi="fa-IR"/>
        </w:rPr>
        <w:t xml:space="preserve"> بخواهد</w:t>
      </w:r>
      <w:r w:rsidR="0053143B" w:rsidRPr="00572886">
        <w:rPr>
          <w:rFonts w:hint="cs"/>
          <w:sz w:val="28"/>
          <w:szCs w:val="28"/>
          <w:rtl/>
          <w:lang w:bidi="fa-IR"/>
        </w:rPr>
        <w:t xml:space="preserve"> از غذایی که به ان سّم زده شده باشد تناول کند." </w:t>
      </w:r>
      <w:r w:rsidR="00D96AD7" w:rsidRPr="00572886">
        <w:rPr>
          <w:rFonts w:hint="cs"/>
          <w:sz w:val="28"/>
          <w:szCs w:val="28"/>
          <w:rtl/>
          <w:lang w:bidi="fa-IR"/>
        </w:rPr>
        <w:t xml:space="preserve"> ولی </w:t>
      </w:r>
      <w:r w:rsidR="008A6BDE">
        <w:rPr>
          <w:rFonts w:hint="cs"/>
          <w:sz w:val="28"/>
          <w:szCs w:val="28"/>
          <w:rtl/>
          <w:lang w:bidi="fa-IR"/>
        </w:rPr>
        <w:t>این</w:t>
      </w:r>
      <w:r w:rsidR="00D96AD7" w:rsidRPr="00572886">
        <w:rPr>
          <w:rFonts w:hint="cs"/>
          <w:sz w:val="28"/>
          <w:szCs w:val="28"/>
          <w:rtl/>
          <w:lang w:bidi="fa-IR"/>
        </w:rPr>
        <w:t xml:space="preserve"> داستان شامل هیچیک از این دو فرضیه "امکان ناپزیر" نیست. اعتراض اول آقای ف</w:t>
      </w:r>
      <w:r w:rsidR="008A6BDE">
        <w:rPr>
          <w:rFonts w:hint="cs"/>
          <w:sz w:val="28"/>
          <w:szCs w:val="28"/>
          <w:rtl/>
          <w:lang w:bidi="fa-IR"/>
        </w:rPr>
        <w:t>ل</w:t>
      </w:r>
      <w:r w:rsidR="00D96AD7" w:rsidRPr="00572886">
        <w:rPr>
          <w:rFonts w:hint="cs"/>
          <w:sz w:val="28"/>
          <w:szCs w:val="28"/>
          <w:rtl/>
          <w:lang w:bidi="fa-IR"/>
        </w:rPr>
        <w:t xml:space="preserve">پس اگر اصلا وارد هم باشد فقط میتواند به حکایتی که پرفسور براون در "مقاله شخص سیاح" نقل کرده وارد باشد و نه به اصل حکایت انطور که در "هشت بهشت" </w:t>
      </w:r>
      <w:r w:rsidR="008A6BDE">
        <w:rPr>
          <w:rFonts w:hint="cs"/>
          <w:sz w:val="28"/>
          <w:szCs w:val="28"/>
          <w:rtl/>
          <w:lang w:bidi="fa-IR"/>
        </w:rPr>
        <w:t>آمده</w:t>
      </w:r>
      <w:r w:rsidR="00D96AD7" w:rsidRPr="00572886">
        <w:rPr>
          <w:rFonts w:hint="cs"/>
          <w:sz w:val="28"/>
          <w:szCs w:val="28"/>
          <w:rtl/>
          <w:lang w:bidi="fa-IR"/>
        </w:rPr>
        <w:t xml:space="preserve">. </w:t>
      </w:r>
      <w:r w:rsidR="00AA13E8" w:rsidRPr="00572886">
        <w:rPr>
          <w:rFonts w:hint="cs"/>
          <w:sz w:val="28"/>
          <w:szCs w:val="28"/>
          <w:rtl/>
          <w:lang w:bidi="fa-IR"/>
        </w:rPr>
        <w:t>در این کتاب مشخصاً</w:t>
      </w:r>
      <w:r w:rsidR="00D410F9" w:rsidRPr="00572886">
        <w:rPr>
          <w:rFonts w:hint="cs"/>
          <w:sz w:val="28"/>
          <w:szCs w:val="28"/>
          <w:rtl/>
          <w:lang w:bidi="fa-IR"/>
        </w:rPr>
        <w:t xml:space="preserve"> میگوید که طعم پیاز به سمت دیگر ظرف غذا پخش شده بود</w:t>
      </w:r>
      <w:r w:rsidR="00AA13E8" w:rsidRPr="00572886">
        <w:rPr>
          <w:rFonts w:hint="cs"/>
          <w:sz w:val="28"/>
          <w:szCs w:val="28"/>
          <w:rtl/>
          <w:lang w:bidi="fa-IR"/>
        </w:rPr>
        <w:t>.</w:t>
      </w:r>
      <w:r w:rsidR="008A6BDE">
        <w:rPr>
          <w:rFonts w:hint="cs"/>
          <w:sz w:val="28"/>
          <w:szCs w:val="28"/>
          <w:rtl/>
          <w:lang w:bidi="fa-IR"/>
        </w:rPr>
        <w:t xml:space="preserve">  ثانیا انکه بهاء فکر میکرده </w:t>
      </w:r>
      <w:r w:rsidR="00AA13E8" w:rsidRPr="00572886">
        <w:rPr>
          <w:rFonts w:hint="cs"/>
          <w:sz w:val="28"/>
          <w:szCs w:val="28"/>
          <w:rtl/>
          <w:lang w:bidi="fa-IR"/>
        </w:rPr>
        <w:t>سم به قسم</w:t>
      </w:r>
      <w:r w:rsidR="00AE29B0">
        <w:rPr>
          <w:rFonts w:hint="cs"/>
          <w:sz w:val="28"/>
          <w:szCs w:val="28"/>
          <w:rtl/>
          <w:lang w:bidi="fa-IR"/>
        </w:rPr>
        <w:t>ت</w:t>
      </w:r>
      <w:r w:rsidR="00AA13E8" w:rsidRPr="00572886">
        <w:rPr>
          <w:rFonts w:hint="cs"/>
          <w:sz w:val="28"/>
          <w:szCs w:val="28"/>
          <w:rtl/>
          <w:lang w:bidi="fa-IR"/>
        </w:rPr>
        <w:t xml:space="preserve"> دیگر از ظرف برنج سرایت نکرده </w:t>
      </w:r>
      <w:r w:rsidR="00AA13E8" w:rsidRPr="00572886">
        <w:rPr>
          <w:rStyle w:val="FootnoteReference"/>
          <w:sz w:val="28"/>
          <w:szCs w:val="28"/>
          <w:rtl/>
          <w:lang w:bidi="fa-IR"/>
        </w:rPr>
        <w:footnoteReference w:id="7"/>
      </w:r>
      <w:r w:rsidR="00AA13E8" w:rsidRPr="00572886">
        <w:rPr>
          <w:rFonts w:hint="cs"/>
          <w:sz w:val="28"/>
          <w:szCs w:val="28"/>
          <w:rtl/>
          <w:lang w:bidi="fa-IR"/>
        </w:rPr>
        <w:t xml:space="preserve">. </w:t>
      </w:r>
    </w:p>
    <w:p w:rsidR="00AF490D" w:rsidRPr="00572886" w:rsidRDefault="00AF3BED" w:rsidP="00546D57">
      <w:pPr>
        <w:bidi/>
        <w:jc w:val="both"/>
        <w:rPr>
          <w:sz w:val="28"/>
          <w:szCs w:val="28"/>
          <w:rtl/>
          <w:lang w:bidi="fa-IR"/>
        </w:rPr>
      </w:pPr>
      <w:r>
        <w:rPr>
          <w:rFonts w:hint="cs"/>
          <w:sz w:val="28"/>
          <w:szCs w:val="28"/>
          <w:rtl/>
          <w:lang w:bidi="fa-IR"/>
        </w:rPr>
        <w:t>کسانیکه</w:t>
      </w:r>
      <w:r w:rsidR="00AF490D" w:rsidRPr="00572886">
        <w:rPr>
          <w:rFonts w:hint="cs"/>
          <w:sz w:val="28"/>
          <w:szCs w:val="28"/>
          <w:rtl/>
          <w:lang w:bidi="fa-IR"/>
        </w:rPr>
        <w:t xml:space="preserve"> با پلوی ایرانی آشنایی دارند میدانند که هر دانه برنج جدا و خشک است و این کاملا امکان پزیر است که پیاز و س</w:t>
      </w:r>
      <w:r w:rsidR="008A56DC">
        <w:rPr>
          <w:rFonts w:hint="cs"/>
          <w:sz w:val="28"/>
          <w:szCs w:val="28"/>
          <w:rtl/>
          <w:lang w:bidi="fa-IR"/>
        </w:rPr>
        <w:t>ّ</w:t>
      </w:r>
      <w:r w:rsidR="00AF490D" w:rsidRPr="00572886">
        <w:rPr>
          <w:rFonts w:hint="cs"/>
          <w:sz w:val="28"/>
          <w:szCs w:val="28"/>
          <w:rtl/>
          <w:lang w:bidi="fa-IR"/>
        </w:rPr>
        <w:t>م را بدون انکه</w:t>
      </w:r>
      <w:r w:rsidR="008A6BDE">
        <w:rPr>
          <w:rFonts w:hint="cs"/>
          <w:sz w:val="28"/>
          <w:szCs w:val="28"/>
          <w:rtl/>
          <w:lang w:bidi="fa-IR"/>
        </w:rPr>
        <w:t xml:space="preserve"> هریک به طرف دیگر</w:t>
      </w:r>
      <w:r w:rsidR="00AF490D" w:rsidRPr="00572886">
        <w:rPr>
          <w:rFonts w:hint="cs"/>
          <w:sz w:val="28"/>
          <w:szCs w:val="28"/>
          <w:rtl/>
          <w:lang w:bidi="fa-IR"/>
        </w:rPr>
        <w:t xml:space="preserve"> </w:t>
      </w:r>
      <w:r w:rsidR="008A6BDE">
        <w:rPr>
          <w:rFonts w:hint="cs"/>
          <w:sz w:val="28"/>
          <w:szCs w:val="28"/>
          <w:rtl/>
          <w:lang w:bidi="fa-IR"/>
        </w:rPr>
        <w:t>نفوذ کند</w:t>
      </w:r>
      <w:r w:rsidR="00AF490D" w:rsidRPr="00572886">
        <w:rPr>
          <w:rFonts w:hint="cs"/>
          <w:sz w:val="28"/>
          <w:szCs w:val="28"/>
          <w:rtl/>
          <w:lang w:bidi="fa-IR"/>
        </w:rPr>
        <w:t xml:space="preserve"> در دو </w:t>
      </w:r>
      <w:r>
        <w:rPr>
          <w:rFonts w:hint="cs"/>
          <w:sz w:val="28"/>
          <w:szCs w:val="28"/>
          <w:rtl/>
          <w:lang w:bidi="fa-IR"/>
        </w:rPr>
        <w:t>طرف</w:t>
      </w:r>
      <w:r w:rsidR="00AF490D" w:rsidRPr="00572886">
        <w:rPr>
          <w:rFonts w:hint="cs"/>
          <w:sz w:val="28"/>
          <w:szCs w:val="28"/>
          <w:rtl/>
          <w:lang w:bidi="fa-IR"/>
        </w:rPr>
        <w:t xml:space="preserve"> مخالف هم قرار داد. </w:t>
      </w:r>
      <w:r>
        <w:rPr>
          <w:rFonts w:hint="cs"/>
          <w:sz w:val="28"/>
          <w:szCs w:val="28"/>
          <w:rtl/>
          <w:lang w:bidi="fa-IR"/>
        </w:rPr>
        <w:t xml:space="preserve">مطابق انچه که رسم ایرانی است، </w:t>
      </w:r>
      <w:r w:rsidR="00AF490D" w:rsidRPr="00572886">
        <w:rPr>
          <w:rFonts w:hint="cs"/>
          <w:sz w:val="28"/>
          <w:szCs w:val="28"/>
          <w:rtl/>
          <w:lang w:bidi="fa-IR"/>
        </w:rPr>
        <w:t xml:space="preserve">هرکس برای خود از ان طرف از غذا که </w:t>
      </w:r>
      <w:r w:rsidR="008A6BDE">
        <w:rPr>
          <w:rFonts w:hint="cs"/>
          <w:sz w:val="28"/>
          <w:szCs w:val="28"/>
          <w:rtl/>
          <w:lang w:bidi="fa-IR"/>
        </w:rPr>
        <w:t xml:space="preserve">در </w:t>
      </w:r>
      <w:r w:rsidR="00AF490D" w:rsidRPr="00572886">
        <w:rPr>
          <w:rFonts w:hint="cs"/>
          <w:sz w:val="28"/>
          <w:szCs w:val="28"/>
          <w:rtl/>
          <w:lang w:bidi="fa-IR"/>
        </w:rPr>
        <w:t xml:space="preserve">سمت او است </w:t>
      </w:r>
      <w:r w:rsidR="000B1703" w:rsidRPr="00572886">
        <w:rPr>
          <w:rFonts w:hint="cs"/>
          <w:sz w:val="28"/>
          <w:szCs w:val="28"/>
          <w:rtl/>
          <w:lang w:bidi="fa-IR"/>
        </w:rPr>
        <w:t>میکشد. علاوه بر این</w:t>
      </w:r>
      <w:r w:rsidR="008A6BDE">
        <w:rPr>
          <w:rFonts w:hint="cs"/>
          <w:sz w:val="28"/>
          <w:szCs w:val="28"/>
          <w:rtl/>
          <w:lang w:bidi="fa-IR"/>
        </w:rPr>
        <w:t>،</w:t>
      </w:r>
      <w:r w:rsidR="000B1703" w:rsidRPr="00572886">
        <w:rPr>
          <w:rFonts w:hint="cs"/>
          <w:sz w:val="28"/>
          <w:szCs w:val="28"/>
          <w:rtl/>
          <w:lang w:bidi="fa-IR"/>
        </w:rPr>
        <w:t xml:space="preserve"> </w:t>
      </w:r>
      <w:r w:rsidR="008A6BDE">
        <w:rPr>
          <w:rFonts w:hint="cs"/>
          <w:sz w:val="28"/>
          <w:szCs w:val="28"/>
          <w:rtl/>
          <w:lang w:bidi="fa-IR"/>
        </w:rPr>
        <w:t>مرسوم</w:t>
      </w:r>
      <w:r w:rsidR="000B1703" w:rsidRPr="00572886">
        <w:rPr>
          <w:rFonts w:hint="cs"/>
          <w:sz w:val="28"/>
          <w:szCs w:val="28"/>
          <w:rtl/>
          <w:lang w:bidi="fa-IR"/>
        </w:rPr>
        <w:t xml:space="preserve"> بود که غذای ازل در </w:t>
      </w:r>
      <w:r w:rsidR="000B1703" w:rsidRPr="00572886">
        <w:rPr>
          <w:rFonts w:hint="cs"/>
          <w:sz w:val="28"/>
          <w:szCs w:val="28"/>
          <w:rtl/>
          <w:lang w:bidi="fa-IR"/>
        </w:rPr>
        <w:lastRenderedPageBreak/>
        <w:t>اشپزخانه بهاء</w:t>
      </w:r>
      <w:r w:rsidR="00AE29B0">
        <w:rPr>
          <w:rStyle w:val="FootnoteReference"/>
          <w:sz w:val="28"/>
          <w:szCs w:val="28"/>
          <w:rtl/>
          <w:lang w:bidi="fa-IR"/>
        </w:rPr>
        <w:footnoteReference w:id="8"/>
      </w:r>
      <w:r w:rsidR="000B1703" w:rsidRPr="00572886">
        <w:rPr>
          <w:rFonts w:hint="cs"/>
          <w:sz w:val="28"/>
          <w:szCs w:val="28"/>
          <w:rtl/>
          <w:lang w:bidi="fa-IR"/>
        </w:rPr>
        <w:t xml:space="preserve"> </w:t>
      </w:r>
      <w:r w:rsidR="00546D57">
        <w:rPr>
          <w:rFonts w:hint="cs"/>
          <w:sz w:val="28"/>
          <w:szCs w:val="28"/>
          <w:rtl/>
          <w:lang w:bidi="fa-IR"/>
        </w:rPr>
        <w:t>مهیا</w:t>
      </w:r>
      <w:r w:rsidR="000B1703" w:rsidRPr="00572886">
        <w:rPr>
          <w:rFonts w:hint="cs"/>
          <w:sz w:val="28"/>
          <w:szCs w:val="28"/>
          <w:rtl/>
          <w:lang w:bidi="fa-IR"/>
        </w:rPr>
        <w:t xml:space="preserve"> </w:t>
      </w:r>
      <w:r w:rsidR="00A8305B">
        <w:rPr>
          <w:rFonts w:hint="cs"/>
          <w:sz w:val="28"/>
          <w:szCs w:val="28"/>
          <w:rtl/>
          <w:lang w:bidi="fa-IR"/>
        </w:rPr>
        <w:t>شود</w:t>
      </w:r>
      <w:r w:rsidR="000B1703" w:rsidRPr="00572886">
        <w:rPr>
          <w:rFonts w:hint="cs"/>
          <w:sz w:val="28"/>
          <w:szCs w:val="28"/>
          <w:rtl/>
          <w:lang w:bidi="fa-IR"/>
        </w:rPr>
        <w:t xml:space="preserve">. </w:t>
      </w:r>
      <w:r>
        <w:rPr>
          <w:rFonts w:hint="cs"/>
          <w:sz w:val="28"/>
          <w:szCs w:val="28"/>
          <w:rtl/>
          <w:lang w:bidi="fa-IR"/>
        </w:rPr>
        <w:t xml:space="preserve">دیگر آنکه </w:t>
      </w:r>
      <w:r w:rsidR="000B1703" w:rsidRPr="00572886">
        <w:rPr>
          <w:rFonts w:hint="cs"/>
          <w:sz w:val="28"/>
          <w:szCs w:val="28"/>
          <w:rtl/>
          <w:lang w:bidi="fa-IR"/>
        </w:rPr>
        <w:t>تا انزمان هردو در یک خانه زندگی میکردند. این</w:t>
      </w:r>
      <w:r w:rsidR="00A8305B">
        <w:rPr>
          <w:rFonts w:hint="cs"/>
          <w:sz w:val="28"/>
          <w:szCs w:val="28"/>
          <w:rtl/>
          <w:lang w:bidi="fa-IR"/>
        </w:rPr>
        <w:t xml:space="preserve"> موضوع</w:t>
      </w:r>
      <w:r w:rsidR="000B1703" w:rsidRPr="00572886">
        <w:rPr>
          <w:rFonts w:hint="cs"/>
          <w:sz w:val="28"/>
          <w:szCs w:val="28"/>
          <w:rtl/>
          <w:lang w:bidi="fa-IR"/>
        </w:rPr>
        <w:t xml:space="preserve"> </w:t>
      </w:r>
      <w:r w:rsidR="00546D57">
        <w:rPr>
          <w:rFonts w:hint="cs"/>
          <w:sz w:val="28"/>
          <w:szCs w:val="28"/>
          <w:rtl/>
          <w:lang w:bidi="fa-IR"/>
        </w:rPr>
        <w:t>در</w:t>
      </w:r>
      <w:r w:rsidR="000B1703" w:rsidRPr="00572886">
        <w:rPr>
          <w:rFonts w:hint="cs"/>
          <w:sz w:val="28"/>
          <w:szCs w:val="28"/>
          <w:rtl/>
          <w:lang w:bidi="fa-IR"/>
        </w:rPr>
        <w:t xml:space="preserve"> </w:t>
      </w:r>
      <w:r w:rsidR="00A8305B">
        <w:rPr>
          <w:rFonts w:hint="cs"/>
          <w:sz w:val="28"/>
          <w:szCs w:val="28"/>
          <w:rtl/>
          <w:lang w:bidi="fa-IR"/>
        </w:rPr>
        <w:t>کلمات</w:t>
      </w:r>
      <w:r w:rsidR="000B1703" w:rsidRPr="00572886">
        <w:rPr>
          <w:rFonts w:hint="cs"/>
          <w:sz w:val="28"/>
          <w:szCs w:val="28"/>
          <w:rtl/>
          <w:lang w:bidi="fa-IR"/>
        </w:rPr>
        <w:t xml:space="preserve"> بهاء در "سوره هیکل"</w:t>
      </w:r>
      <w:r w:rsidR="00CB4034">
        <w:rPr>
          <w:rStyle w:val="FootnoteReference"/>
          <w:sz w:val="28"/>
          <w:szCs w:val="28"/>
          <w:rtl/>
          <w:lang w:bidi="fa-IR"/>
        </w:rPr>
        <w:footnoteReference w:id="9"/>
      </w:r>
      <w:r w:rsidR="000B1703" w:rsidRPr="00572886">
        <w:rPr>
          <w:rFonts w:hint="cs"/>
          <w:sz w:val="28"/>
          <w:szCs w:val="28"/>
          <w:rtl/>
          <w:lang w:bidi="fa-IR"/>
        </w:rPr>
        <w:t xml:space="preserve"> </w:t>
      </w:r>
      <w:r>
        <w:rPr>
          <w:rFonts w:hint="cs"/>
          <w:sz w:val="28"/>
          <w:szCs w:val="28"/>
          <w:rtl/>
          <w:lang w:bidi="fa-IR"/>
        </w:rPr>
        <w:t>بوضوح دیده میشود</w:t>
      </w:r>
      <w:r w:rsidR="000B1703" w:rsidRPr="00572886">
        <w:rPr>
          <w:rFonts w:hint="cs"/>
          <w:sz w:val="28"/>
          <w:szCs w:val="28"/>
          <w:rtl/>
          <w:lang w:bidi="fa-IR"/>
        </w:rPr>
        <w:t>. در انجا میگوید</w:t>
      </w:r>
      <w:r>
        <w:rPr>
          <w:rFonts w:hint="cs"/>
          <w:sz w:val="28"/>
          <w:szCs w:val="28"/>
          <w:rtl/>
          <w:lang w:bidi="fa-IR"/>
        </w:rPr>
        <w:t>:</w:t>
      </w:r>
      <w:r w:rsidR="000B1703" w:rsidRPr="00572886">
        <w:rPr>
          <w:rFonts w:hint="cs"/>
          <w:sz w:val="28"/>
          <w:szCs w:val="28"/>
          <w:rtl/>
          <w:lang w:bidi="fa-IR"/>
        </w:rPr>
        <w:t xml:space="preserve"> "ما خروج </w:t>
      </w:r>
      <w:r>
        <w:rPr>
          <w:rFonts w:hint="cs"/>
          <w:sz w:val="28"/>
          <w:szCs w:val="28"/>
          <w:rtl/>
          <w:lang w:bidi="fa-IR"/>
        </w:rPr>
        <w:t>کردیم</w:t>
      </w:r>
      <w:r w:rsidR="000B1703" w:rsidRPr="00572886">
        <w:rPr>
          <w:rFonts w:hint="cs"/>
          <w:sz w:val="28"/>
          <w:szCs w:val="28"/>
          <w:rtl/>
          <w:lang w:bidi="fa-IR"/>
        </w:rPr>
        <w:t xml:space="preserve"> و در منزلی دیگر سکونت </w:t>
      </w:r>
      <w:r>
        <w:rPr>
          <w:rFonts w:hint="cs"/>
          <w:sz w:val="28"/>
          <w:szCs w:val="28"/>
          <w:rtl/>
          <w:lang w:bidi="fa-IR"/>
        </w:rPr>
        <w:t>گزیدیم</w:t>
      </w:r>
      <w:r w:rsidR="000B1703" w:rsidRPr="00572886">
        <w:rPr>
          <w:rFonts w:hint="cs"/>
          <w:sz w:val="28"/>
          <w:szCs w:val="28"/>
          <w:rtl/>
          <w:lang w:bidi="fa-IR"/>
        </w:rPr>
        <w:t xml:space="preserve"> و بعد از ان نیز یکدیگر را ندیدیم." این شرح با نقل "هشت بهشت" مطابقت دارد.  در اینجا و سایر جزئیات</w:t>
      </w:r>
      <w:r w:rsidR="00A8305B">
        <w:rPr>
          <w:rStyle w:val="FootnoteReference"/>
          <w:sz w:val="28"/>
          <w:szCs w:val="28"/>
          <w:rtl/>
          <w:lang w:bidi="fa-IR"/>
        </w:rPr>
        <w:footnoteReference w:id="10"/>
      </w:r>
      <w:r w:rsidR="00A8305B">
        <w:rPr>
          <w:rFonts w:hint="cs"/>
          <w:sz w:val="28"/>
          <w:szCs w:val="28"/>
          <w:rtl/>
          <w:lang w:bidi="fa-IR"/>
        </w:rPr>
        <w:t>،</w:t>
      </w:r>
      <w:r w:rsidR="000B1703" w:rsidRPr="00572886">
        <w:rPr>
          <w:rFonts w:hint="cs"/>
          <w:sz w:val="28"/>
          <w:szCs w:val="28"/>
          <w:rtl/>
          <w:lang w:bidi="fa-IR"/>
        </w:rPr>
        <w:t xml:space="preserve"> نقل بهیه خانم ناق</w:t>
      </w:r>
      <w:r>
        <w:rPr>
          <w:rFonts w:hint="cs"/>
          <w:sz w:val="28"/>
          <w:szCs w:val="28"/>
          <w:rtl/>
          <w:lang w:bidi="fa-IR"/>
        </w:rPr>
        <w:t>ص</w:t>
      </w:r>
      <w:r w:rsidR="000B1703" w:rsidRPr="00572886">
        <w:rPr>
          <w:rFonts w:hint="cs"/>
          <w:sz w:val="28"/>
          <w:szCs w:val="28"/>
          <w:rtl/>
          <w:lang w:bidi="fa-IR"/>
        </w:rPr>
        <w:t xml:space="preserve"> و گمراه کننده است. </w:t>
      </w:r>
      <w:r>
        <w:rPr>
          <w:rFonts w:hint="cs"/>
          <w:sz w:val="28"/>
          <w:szCs w:val="28"/>
          <w:rtl/>
          <w:lang w:bidi="fa-IR"/>
        </w:rPr>
        <w:t xml:space="preserve">همانطور که خواهیم دید، </w:t>
      </w:r>
      <w:r w:rsidR="000B1703" w:rsidRPr="00572886">
        <w:rPr>
          <w:rFonts w:hint="cs"/>
          <w:sz w:val="28"/>
          <w:szCs w:val="28"/>
          <w:rtl/>
          <w:lang w:bidi="fa-IR"/>
        </w:rPr>
        <w:t>حق</w:t>
      </w:r>
      <w:r w:rsidR="00A8305B">
        <w:rPr>
          <w:rFonts w:hint="cs"/>
          <w:sz w:val="28"/>
          <w:szCs w:val="28"/>
          <w:rtl/>
          <w:lang w:bidi="fa-IR"/>
        </w:rPr>
        <w:t xml:space="preserve"> دادن</w:t>
      </w:r>
      <w:r w:rsidR="000B1703" w:rsidRPr="00572886">
        <w:rPr>
          <w:rFonts w:hint="cs"/>
          <w:sz w:val="28"/>
          <w:szCs w:val="28"/>
          <w:rtl/>
          <w:lang w:bidi="fa-IR"/>
        </w:rPr>
        <w:t xml:space="preserve"> به جانب بهاء از سوی آقای ف</w:t>
      </w:r>
      <w:r w:rsidR="00A8305B">
        <w:rPr>
          <w:rFonts w:hint="cs"/>
          <w:sz w:val="28"/>
          <w:szCs w:val="28"/>
          <w:rtl/>
          <w:lang w:bidi="fa-IR"/>
        </w:rPr>
        <w:t>ل</w:t>
      </w:r>
      <w:r w:rsidR="000B1703" w:rsidRPr="00572886">
        <w:rPr>
          <w:rFonts w:hint="cs"/>
          <w:sz w:val="28"/>
          <w:szCs w:val="28"/>
          <w:rtl/>
          <w:lang w:bidi="fa-IR"/>
        </w:rPr>
        <w:t xml:space="preserve">پس </w:t>
      </w:r>
      <w:r w:rsidR="00152831" w:rsidRPr="00572886">
        <w:rPr>
          <w:rFonts w:hint="cs"/>
          <w:sz w:val="28"/>
          <w:szCs w:val="28"/>
          <w:rtl/>
          <w:lang w:bidi="fa-IR"/>
        </w:rPr>
        <w:t>سؤال برانگیز است. این اتهام و اتهامات بعدی</w:t>
      </w:r>
      <w:r w:rsidR="00A8305B">
        <w:rPr>
          <w:rFonts w:hint="cs"/>
          <w:sz w:val="28"/>
          <w:szCs w:val="28"/>
          <w:rtl/>
          <w:lang w:bidi="fa-IR"/>
        </w:rPr>
        <w:t xml:space="preserve"> را</w:t>
      </w:r>
      <w:r w:rsidR="00152831" w:rsidRPr="00572886">
        <w:rPr>
          <w:rFonts w:hint="cs"/>
          <w:sz w:val="28"/>
          <w:szCs w:val="28"/>
          <w:rtl/>
          <w:lang w:bidi="fa-IR"/>
        </w:rPr>
        <w:t xml:space="preserve"> که </w:t>
      </w:r>
      <w:r>
        <w:rPr>
          <w:rFonts w:hint="cs"/>
          <w:sz w:val="28"/>
          <w:szCs w:val="28"/>
          <w:rtl/>
          <w:lang w:bidi="fa-IR"/>
        </w:rPr>
        <w:t xml:space="preserve">در ذیل </w:t>
      </w:r>
      <w:r w:rsidR="00152831" w:rsidRPr="00572886">
        <w:rPr>
          <w:rFonts w:hint="cs"/>
          <w:sz w:val="28"/>
          <w:szCs w:val="28"/>
          <w:rtl/>
          <w:lang w:bidi="fa-IR"/>
        </w:rPr>
        <w:t xml:space="preserve">مطرح میکنیم </w:t>
      </w:r>
      <w:r w:rsidR="00546D57">
        <w:rPr>
          <w:rFonts w:hint="cs"/>
          <w:sz w:val="28"/>
          <w:szCs w:val="28"/>
          <w:rtl/>
          <w:lang w:bidi="fa-IR"/>
        </w:rPr>
        <w:t xml:space="preserve">در حقیقت </w:t>
      </w:r>
      <w:r w:rsidR="00152831" w:rsidRPr="00572886">
        <w:rPr>
          <w:rFonts w:hint="cs"/>
          <w:sz w:val="28"/>
          <w:szCs w:val="28"/>
          <w:rtl/>
          <w:lang w:bidi="fa-IR"/>
        </w:rPr>
        <w:t>متضمن شخصیت بهاء و پیروان اولیه وی میباشند</w:t>
      </w:r>
      <w:r w:rsidR="00546D57">
        <w:rPr>
          <w:rFonts w:hint="cs"/>
          <w:sz w:val="28"/>
          <w:szCs w:val="28"/>
          <w:rtl/>
          <w:lang w:bidi="fa-IR"/>
        </w:rPr>
        <w:t xml:space="preserve"> و</w:t>
      </w:r>
      <w:r w:rsidR="00152831" w:rsidRPr="00572886">
        <w:rPr>
          <w:rFonts w:hint="cs"/>
          <w:sz w:val="28"/>
          <w:szCs w:val="28"/>
          <w:rtl/>
          <w:lang w:bidi="fa-IR"/>
        </w:rPr>
        <w:t xml:space="preserve"> تاریخ دلیل کمتری برای باور کردن بهاء</w:t>
      </w:r>
      <w:r w:rsidR="00A8305B">
        <w:rPr>
          <w:rFonts w:hint="cs"/>
          <w:sz w:val="28"/>
          <w:szCs w:val="28"/>
          <w:rtl/>
          <w:lang w:bidi="fa-IR"/>
        </w:rPr>
        <w:t xml:space="preserve"> نشان میدهد</w:t>
      </w:r>
      <w:r w:rsidR="00152831" w:rsidRPr="00572886">
        <w:rPr>
          <w:rFonts w:hint="cs"/>
          <w:sz w:val="28"/>
          <w:szCs w:val="28"/>
          <w:rtl/>
          <w:lang w:bidi="fa-IR"/>
        </w:rPr>
        <w:t xml:space="preserve"> میدهد تا ازل.</w:t>
      </w:r>
    </w:p>
    <w:p w:rsidR="00152831" w:rsidRPr="00572886" w:rsidRDefault="00612B63" w:rsidP="00546D57">
      <w:pPr>
        <w:pStyle w:val="ListParagraph"/>
        <w:numPr>
          <w:ilvl w:val="0"/>
          <w:numId w:val="1"/>
        </w:numPr>
        <w:bidi/>
        <w:spacing w:line="240" w:lineRule="auto"/>
        <w:ind w:left="6" w:firstLine="340"/>
        <w:jc w:val="both"/>
        <w:rPr>
          <w:sz w:val="28"/>
          <w:szCs w:val="28"/>
          <w:lang w:bidi="fa-IR"/>
        </w:rPr>
      </w:pPr>
      <w:r w:rsidRPr="00572886">
        <w:rPr>
          <w:rFonts w:hint="cs"/>
          <w:sz w:val="28"/>
          <w:szCs w:val="28"/>
          <w:rtl/>
          <w:lang w:bidi="fa-IR"/>
        </w:rPr>
        <w:t>اتهام دیگر ازلیان این است که</w:t>
      </w:r>
      <w:r w:rsidR="00AE29B0">
        <w:rPr>
          <w:rStyle w:val="FootnoteReference"/>
          <w:sz w:val="28"/>
          <w:szCs w:val="28"/>
          <w:rtl/>
          <w:lang w:bidi="fa-IR"/>
        </w:rPr>
        <w:footnoteReference w:id="11"/>
      </w:r>
      <w:r w:rsidRPr="00572886">
        <w:rPr>
          <w:rFonts w:hint="cs"/>
          <w:sz w:val="28"/>
          <w:szCs w:val="28"/>
          <w:rtl/>
          <w:lang w:bidi="fa-IR"/>
        </w:rPr>
        <w:t xml:space="preserve"> "مدت کوتاهی بعد، نقشه دیگری برای سوء قصد جان صبح ازل کشیده شد. نقشه ان بود که محمد علی دلاک به هنگام اصلاح</w:t>
      </w:r>
      <w:r w:rsidR="00D403B5">
        <w:rPr>
          <w:rFonts w:hint="cs"/>
          <w:sz w:val="28"/>
          <w:szCs w:val="28"/>
          <w:rtl/>
          <w:lang w:bidi="fa-IR"/>
        </w:rPr>
        <w:t xml:space="preserve"> صورت</w:t>
      </w:r>
      <w:r w:rsidRPr="00572886">
        <w:rPr>
          <w:rFonts w:hint="cs"/>
          <w:sz w:val="28"/>
          <w:szCs w:val="28"/>
          <w:rtl/>
          <w:lang w:bidi="fa-IR"/>
        </w:rPr>
        <w:t xml:space="preserve"> ازل</w:t>
      </w:r>
      <w:r w:rsidR="00546D57">
        <w:rPr>
          <w:rFonts w:hint="cs"/>
          <w:sz w:val="28"/>
          <w:szCs w:val="28"/>
          <w:rtl/>
          <w:lang w:bidi="fa-IR"/>
        </w:rPr>
        <w:t>،</w:t>
      </w:r>
      <w:r w:rsidRPr="00572886">
        <w:rPr>
          <w:rFonts w:hint="cs"/>
          <w:sz w:val="28"/>
          <w:szCs w:val="28"/>
          <w:rtl/>
          <w:lang w:bidi="fa-IR"/>
        </w:rPr>
        <w:t xml:space="preserve"> گلوی وی را در حمام ببرد.</w:t>
      </w:r>
      <w:r w:rsidR="00172844" w:rsidRPr="00572886">
        <w:rPr>
          <w:rFonts w:hint="cs"/>
          <w:sz w:val="28"/>
          <w:szCs w:val="28"/>
          <w:rtl/>
          <w:lang w:bidi="fa-IR"/>
        </w:rPr>
        <w:t xml:space="preserve"> ولی صبح ازل</w:t>
      </w:r>
      <w:r w:rsidRPr="00572886">
        <w:rPr>
          <w:rFonts w:hint="cs"/>
          <w:sz w:val="28"/>
          <w:szCs w:val="28"/>
          <w:rtl/>
          <w:lang w:bidi="fa-IR"/>
        </w:rPr>
        <w:t xml:space="preserve"> </w:t>
      </w:r>
      <w:r w:rsidR="00172844" w:rsidRPr="00572886">
        <w:rPr>
          <w:rFonts w:hint="cs"/>
          <w:sz w:val="28"/>
          <w:szCs w:val="28"/>
          <w:rtl/>
          <w:lang w:bidi="fa-IR"/>
        </w:rPr>
        <w:t>به هنگام نزدیک شدن دلاک از دسیسه وی مطلع شده اجازه</w:t>
      </w:r>
      <w:r w:rsidR="00D403B5">
        <w:rPr>
          <w:rFonts w:hint="cs"/>
          <w:sz w:val="28"/>
          <w:szCs w:val="28"/>
          <w:rtl/>
          <w:lang w:bidi="fa-IR"/>
        </w:rPr>
        <w:t xml:space="preserve"> نزدیک شدن وی را </w:t>
      </w:r>
      <w:r w:rsidR="00546D57">
        <w:rPr>
          <w:rFonts w:hint="cs"/>
          <w:sz w:val="28"/>
          <w:szCs w:val="28"/>
          <w:rtl/>
          <w:lang w:bidi="fa-IR"/>
        </w:rPr>
        <w:t>نمیدهد</w:t>
      </w:r>
      <w:r w:rsidR="00172844" w:rsidRPr="00572886">
        <w:rPr>
          <w:rFonts w:hint="cs"/>
          <w:sz w:val="28"/>
          <w:szCs w:val="28"/>
          <w:rtl/>
          <w:lang w:bidi="fa-IR"/>
        </w:rPr>
        <w:t xml:space="preserve"> و پس از خروج از حمام بلافاصله  منزل دیگری اختیار نمود</w:t>
      </w:r>
      <w:r w:rsidR="00546D57">
        <w:rPr>
          <w:rFonts w:hint="cs"/>
          <w:sz w:val="28"/>
          <w:szCs w:val="28"/>
          <w:rtl/>
          <w:lang w:bidi="fa-IR"/>
        </w:rPr>
        <w:t>ه</w:t>
      </w:r>
      <w:r w:rsidR="00172844" w:rsidRPr="00572886">
        <w:rPr>
          <w:rFonts w:hint="cs"/>
          <w:sz w:val="28"/>
          <w:szCs w:val="28"/>
          <w:rtl/>
          <w:lang w:bidi="fa-IR"/>
        </w:rPr>
        <w:t xml:space="preserve"> و خود را از میرزا حسینعلی و پیروانش جدا </w:t>
      </w:r>
      <w:r w:rsidR="00546D57">
        <w:rPr>
          <w:rFonts w:hint="cs"/>
          <w:sz w:val="28"/>
          <w:szCs w:val="28"/>
          <w:rtl/>
          <w:lang w:bidi="fa-IR"/>
        </w:rPr>
        <w:t>میکند</w:t>
      </w:r>
      <w:r w:rsidR="00172844" w:rsidRPr="00572886">
        <w:rPr>
          <w:rFonts w:hint="cs"/>
          <w:sz w:val="28"/>
          <w:szCs w:val="28"/>
          <w:rtl/>
          <w:lang w:bidi="fa-IR"/>
        </w:rPr>
        <w:t>.</w:t>
      </w:r>
      <w:r w:rsidR="00A36837" w:rsidRPr="00572886">
        <w:rPr>
          <w:rFonts w:hint="cs"/>
          <w:sz w:val="28"/>
          <w:szCs w:val="28"/>
          <w:rtl/>
          <w:lang w:bidi="fa-IR"/>
        </w:rPr>
        <w:t>"</w:t>
      </w:r>
    </w:p>
    <w:p w:rsidR="00A36837" w:rsidRPr="00572886" w:rsidRDefault="00A36837" w:rsidP="00546D57">
      <w:pPr>
        <w:bidi/>
        <w:ind w:left="6"/>
        <w:jc w:val="both"/>
        <w:rPr>
          <w:sz w:val="28"/>
          <w:szCs w:val="28"/>
          <w:rtl/>
          <w:lang w:bidi="fa-IR"/>
        </w:rPr>
      </w:pPr>
      <w:r w:rsidRPr="00572886">
        <w:rPr>
          <w:rFonts w:hint="cs"/>
          <w:sz w:val="28"/>
          <w:szCs w:val="28"/>
          <w:rtl/>
          <w:lang w:bidi="fa-IR"/>
        </w:rPr>
        <w:t xml:space="preserve">از سوی دیگر </w:t>
      </w:r>
      <w:r w:rsidR="00D403B5" w:rsidRPr="00572886">
        <w:rPr>
          <w:rFonts w:hint="cs"/>
          <w:sz w:val="28"/>
          <w:szCs w:val="28"/>
          <w:rtl/>
          <w:lang w:bidi="fa-IR"/>
        </w:rPr>
        <w:t>بهیه خانم</w:t>
      </w:r>
      <w:r w:rsidR="00D403B5">
        <w:rPr>
          <w:rFonts w:hint="cs"/>
          <w:sz w:val="28"/>
          <w:szCs w:val="28"/>
          <w:rtl/>
          <w:lang w:bidi="fa-IR"/>
        </w:rPr>
        <w:t xml:space="preserve"> منبع بهائی</w:t>
      </w:r>
      <w:r w:rsidRPr="00572886">
        <w:rPr>
          <w:rFonts w:hint="cs"/>
          <w:sz w:val="28"/>
          <w:szCs w:val="28"/>
          <w:rtl/>
          <w:lang w:bidi="fa-IR"/>
        </w:rPr>
        <w:t xml:space="preserve"> میگوید</w:t>
      </w:r>
      <w:r w:rsidR="00A3460B">
        <w:rPr>
          <w:rStyle w:val="FootnoteReference"/>
          <w:sz w:val="28"/>
          <w:szCs w:val="28"/>
          <w:rtl/>
          <w:lang w:bidi="fa-IR"/>
        </w:rPr>
        <w:footnoteReference w:id="12"/>
      </w:r>
      <w:r w:rsidRPr="00572886">
        <w:rPr>
          <w:rFonts w:hint="cs"/>
          <w:sz w:val="28"/>
          <w:szCs w:val="28"/>
          <w:rtl/>
          <w:lang w:bidi="fa-IR"/>
        </w:rPr>
        <w:t>: "یک روز در حمام</w:t>
      </w:r>
      <w:r w:rsidR="00D403B5">
        <w:rPr>
          <w:rFonts w:hint="cs"/>
          <w:sz w:val="28"/>
          <w:szCs w:val="28"/>
          <w:rtl/>
          <w:lang w:bidi="fa-IR"/>
        </w:rPr>
        <w:t>،</w:t>
      </w:r>
      <w:r w:rsidRPr="00572886">
        <w:rPr>
          <w:rFonts w:hint="cs"/>
          <w:sz w:val="28"/>
          <w:szCs w:val="28"/>
          <w:rtl/>
          <w:lang w:bidi="fa-IR"/>
        </w:rPr>
        <w:t xml:space="preserve"> ازل از خدمتکار (بهاء) میپرسد که "ایا برای یک </w:t>
      </w:r>
      <w:r w:rsidR="00D403B5">
        <w:rPr>
          <w:rFonts w:hint="cs"/>
          <w:sz w:val="28"/>
          <w:szCs w:val="28"/>
          <w:rtl/>
          <w:lang w:bidi="fa-IR"/>
        </w:rPr>
        <w:t>خدمتگذاری</w:t>
      </w:r>
      <w:r w:rsidRPr="00572886">
        <w:rPr>
          <w:rFonts w:hint="cs"/>
          <w:sz w:val="28"/>
          <w:szCs w:val="28"/>
          <w:rtl/>
          <w:lang w:bidi="fa-IR"/>
        </w:rPr>
        <w:t xml:space="preserve"> که به بهاء وفا دار نباشد اسان نیست که به هنگام اصلاح از دست او خلاص شود؟" خدمتکار جواب میدهد البته چنین است. ازل سپس میپرسد که اگر خدا فرمان چنین کاری را به او بدهد، آیا او </w:t>
      </w:r>
      <w:r w:rsidR="00D403B5">
        <w:rPr>
          <w:rFonts w:hint="cs"/>
          <w:sz w:val="28"/>
          <w:szCs w:val="28"/>
          <w:rtl/>
          <w:lang w:bidi="fa-IR"/>
        </w:rPr>
        <w:t>اطاعت</w:t>
      </w:r>
      <w:r w:rsidRPr="00572886">
        <w:rPr>
          <w:rFonts w:hint="cs"/>
          <w:sz w:val="28"/>
          <w:szCs w:val="28"/>
          <w:rtl/>
          <w:lang w:bidi="fa-IR"/>
        </w:rPr>
        <w:t xml:space="preserve"> میکند؟ خدمتکار منظور از از این فرمان را میفهمد و چنان وحشت میکند که فریاد کشان تعجیل </w:t>
      </w:r>
      <w:r w:rsidR="000104A8">
        <w:rPr>
          <w:rFonts w:hint="cs"/>
          <w:sz w:val="28"/>
          <w:szCs w:val="28"/>
          <w:rtl/>
          <w:lang w:bidi="fa-IR"/>
        </w:rPr>
        <w:t>به</w:t>
      </w:r>
      <w:r w:rsidRPr="00572886">
        <w:rPr>
          <w:rFonts w:hint="cs"/>
          <w:sz w:val="28"/>
          <w:szCs w:val="28"/>
          <w:rtl/>
          <w:lang w:bidi="fa-IR"/>
        </w:rPr>
        <w:t xml:space="preserve"> خروج از اطاق میکند. پدرم این اتفاق را نادیده گرفت و روابط ما با ازل همچنان مؤدبانه بود."</w:t>
      </w:r>
    </w:p>
    <w:p w:rsidR="008B74A5" w:rsidRPr="00572886" w:rsidRDefault="00E94200" w:rsidP="00546D57">
      <w:pPr>
        <w:bidi/>
        <w:ind w:left="6"/>
        <w:jc w:val="both"/>
        <w:rPr>
          <w:sz w:val="28"/>
          <w:szCs w:val="28"/>
          <w:rtl/>
          <w:lang w:bidi="fa-IR"/>
        </w:rPr>
      </w:pPr>
      <w:r w:rsidRPr="00572886">
        <w:rPr>
          <w:rFonts w:hint="cs"/>
          <w:sz w:val="28"/>
          <w:szCs w:val="28"/>
          <w:rtl/>
          <w:lang w:bidi="fa-IR"/>
        </w:rPr>
        <w:t xml:space="preserve">در اینجا ما دو نقل متضاد از داستان را داریم. لازم به خاطرنشان است که این </w:t>
      </w:r>
      <w:r w:rsidR="000104A8">
        <w:rPr>
          <w:rFonts w:hint="cs"/>
          <w:sz w:val="28"/>
          <w:szCs w:val="28"/>
          <w:rtl/>
          <w:lang w:bidi="fa-IR"/>
        </w:rPr>
        <w:t>خدمتگذار</w:t>
      </w:r>
      <w:r w:rsidRPr="00572886">
        <w:rPr>
          <w:rFonts w:hint="cs"/>
          <w:sz w:val="28"/>
          <w:szCs w:val="28"/>
          <w:rtl/>
          <w:lang w:bidi="fa-IR"/>
        </w:rPr>
        <w:t xml:space="preserve"> و یا دلاکی که در انروز در در حمام برای ازل کار میکرد، </w:t>
      </w:r>
      <w:r w:rsidR="00546D57">
        <w:rPr>
          <w:rFonts w:hint="cs"/>
          <w:sz w:val="28"/>
          <w:szCs w:val="28"/>
          <w:rtl/>
          <w:lang w:bidi="fa-IR"/>
        </w:rPr>
        <w:t>جانبدار</w:t>
      </w:r>
      <w:r w:rsidRPr="00572886">
        <w:rPr>
          <w:rFonts w:hint="cs"/>
          <w:sz w:val="28"/>
          <w:szCs w:val="28"/>
          <w:rtl/>
          <w:lang w:bidi="fa-IR"/>
        </w:rPr>
        <w:t xml:space="preserve"> بهاء بود</w:t>
      </w:r>
      <w:r w:rsidR="00A3460B">
        <w:rPr>
          <w:rStyle w:val="FootnoteReference"/>
          <w:sz w:val="28"/>
          <w:szCs w:val="28"/>
          <w:rtl/>
          <w:lang w:bidi="fa-IR"/>
        </w:rPr>
        <w:footnoteReference w:id="13"/>
      </w:r>
      <w:r w:rsidRPr="00572886">
        <w:rPr>
          <w:rFonts w:hint="cs"/>
          <w:sz w:val="28"/>
          <w:szCs w:val="28"/>
          <w:rtl/>
          <w:lang w:bidi="fa-IR"/>
        </w:rPr>
        <w:t xml:space="preserve"> و بدون شک همان محمد علی</w:t>
      </w:r>
      <w:r w:rsidR="000104A8">
        <w:rPr>
          <w:rFonts w:hint="cs"/>
          <w:sz w:val="28"/>
          <w:szCs w:val="28"/>
          <w:rtl/>
          <w:lang w:bidi="fa-IR"/>
        </w:rPr>
        <w:t xml:space="preserve"> دلاک</w:t>
      </w:r>
      <w:r w:rsidRPr="00572886">
        <w:rPr>
          <w:rFonts w:hint="cs"/>
          <w:sz w:val="28"/>
          <w:szCs w:val="28"/>
          <w:rtl/>
          <w:lang w:bidi="fa-IR"/>
        </w:rPr>
        <w:t xml:space="preserve"> که </w:t>
      </w:r>
      <w:r w:rsidR="00282C12">
        <w:rPr>
          <w:rFonts w:hint="cs"/>
          <w:sz w:val="28"/>
          <w:szCs w:val="28"/>
          <w:rtl/>
          <w:lang w:bidi="fa-IR"/>
        </w:rPr>
        <w:t>متعاقباً</w:t>
      </w:r>
      <w:r w:rsidRPr="00572886">
        <w:rPr>
          <w:rFonts w:hint="cs"/>
          <w:sz w:val="28"/>
          <w:szCs w:val="28"/>
          <w:rtl/>
          <w:lang w:bidi="fa-IR"/>
        </w:rPr>
        <w:t xml:space="preserve"> ازلی</w:t>
      </w:r>
      <w:r w:rsidR="00282C12">
        <w:rPr>
          <w:rFonts w:hint="cs"/>
          <w:sz w:val="28"/>
          <w:szCs w:val="28"/>
          <w:rtl/>
          <w:lang w:bidi="fa-IR"/>
        </w:rPr>
        <w:t>ان</w:t>
      </w:r>
      <w:r w:rsidR="00282C12">
        <w:rPr>
          <w:rStyle w:val="FootnoteReference"/>
          <w:sz w:val="28"/>
          <w:szCs w:val="28"/>
          <w:rtl/>
          <w:lang w:bidi="fa-IR"/>
        </w:rPr>
        <w:footnoteReference w:id="14"/>
      </w:r>
      <w:r w:rsidRPr="00572886">
        <w:rPr>
          <w:rFonts w:hint="cs"/>
          <w:sz w:val="28"/>
          <w:szCs w:val="28"/>
          <w:rtl/>
          <w:lang w:bidi="fa-IR"/>
        </w:rPr>
        <w:t xml:space="preserve"> را</w:t>
      </w:r>
      <w:r w:rsidR="00546D57">
        <w:rPr>
          <w:rFonts w:hint="cs"/>
          <w:sz w:val="28"/>
          <w:szCs w:val="28"/>
          <w:rtl/>
          <w:lang w:bidi="fa-IR"/>
        </w:rPr>
        <w:t xml:space="preserve"> در عکا</w:t>
      </w:r>
      <w:r w:rsidRPr="00572886">
        <w:rPr>
          <w:rFonts w:hint="cs"/>
          <w:sz w:val="28"/>
          <w:szCs w:val="28"/>
          <w:rtl/>
          <w:lang w:bidi="fa-IR"/>
        </w:rPr>
        <w:t xml:space="preserve"> به قتل </w:t>
      </w:r>
      <w:r w:rsidR="000104A8">
        <w:rPr>
          <w:rFonts w:hint="cs"/>
          <w:sz w:val="28"/>
          <w:szCs w:val="28"/>
          <w:rtl/>
          <w:lang w:bidi="fa-IR"/>
        </w:rPr>
        <w:t>میرساند</w:t>
      </w:r>
      <w:r w:rsidRPr="00572886">
        <w:rPr>
          <w:rFonts w:hint="cs"/>
          <w:sz w:val="28"/>
          <w:szCs w:val="28"/>
          <w:rtl/>
          <w:lang w:bidi="fa-IR"/>
        </w:rPr>
        <w:t xml:space="preserve"> و از سوی بهاء ملقب به دلاک الحقیقت</w:t>
      </w:r>
      <w:r w:rsidR="00282C12">
        <w:rPr>
          <w:rStyle w:val="FootnoteReference"/>
          <w:sz w:val="28"/>
          <w:szCs w:val="28"/>
          <w:rtl/>
          <w:lang w:bidi="fa-IR"/>
        </w:rPr>
        <w:footnoteReference w:id="15"/>
      </w:r>
      <w:r w:rsidRPr="00572886">
        <w:rPr>
          <w:rFonts w:hint="cs"/>
          <w:sz w:val="28"/>
          <w:szCs w:val="28"/>
          <w:rtl/>
          <w:lang w:bidi="fa-IR"/>
        </w:rPr>
        <w:t xml:space="preserve"> </w:t>
      </w:r>
      <w:r w:rsidR="000104A8">
        <w:rPr>
          <w:rFonts w:hint="cs"/>
          <w:sz w:val="28"/>
          <w:szCs w:val="28"/>
          <w:rtl/>
          <w:lang w:bidi="fa-IR"/>
        </w:rPr>
        <w:t>میشود</w:t>
      </w:r>
      <w:r w:rsidR="00546D57">
        <w:rPr>
          <w:rFonts w:hint="cs"/>
          <w:sz w:val="28"/>
          <w:szCs w:val="28"/>
          <w:rtl/>
          <w:lang w:bidi="fa-IR"/>
        </w:rPr>
        <w:t>،</w:t>
      </w:r>
      <w:r w:rsidRPr="00572886">
        <w:rPr>
          <w:rFonts w:hint="cs"/>
          <w:sz w:val="28"/>
          <w:szCs w:val="28"/>
          <w:rtl/>
          <w:lang w:bidi="fa-IR"/>
        </w:rPr>
        <w:t xml:space="preserve"> میباشد. اینکه ازل مضنون به او باشد</w:t>
      </w:r>
      <w:r w:rsidR="008B74A5" w:rsidRPr="00572886">
        <w:rPr>
          <w:rFonts w:hint="cs"/>
          <w:sz w:val="28"/>
          <w:szCs w:val="28"/>
          <w:rtl/>
          <w:lang w:bidi="fa-IR"/>
        </w:rPr>
        <w:t xml:space="preserve"> بسیار طبیع</w:t>
      </w:r>
      <w:r w:rsidR="000104A8">
        <w:rPr>
          <w:rFonts w:hint="cs"/>
          <w:sz w:val="28"/>
          <w:szCs w:val="28"/>
          <w:rtl/>
          <w:lang w:bidi="fa-IR"/>
        </w:rPr>
        <w:t>ی</w:t>
      </w:r>
      <w:r w:rsidR="008B74A5" w:rsidRPr="00572886">
        <w:rPr>
          <w:rFonts w:hint="cs"/>
          <w:sz w:val="28"/>
          <w:szCs w:val="28"/>
          <w:rtl/>
          <w:lang w:bidi="fa-IR"/>
        </w:rPr>
        <w:t xml:space="preserve"> تر است </w:t>
      </w:r>
      <w:r w:rsidRPr="00572886">
        <w:rPr>
          <w:rFonts w:hint="cs"/>
          <w:sz w:val="28"/>
          <w:szCs w:val="28"/>
          <w:rtl/>
          <w:lang w:bidi="fa-IR"/>
        </w:rPr>
        <w:t xml:space="preserve">تا انکه او را </w:t>
      </w:r>
      <w:r w:rsidR="008B74A5" w:rsidRPr="00572886">
        <w:rPr>
          <w:rFonts w:hint="cs"/>
          <w:sz w:val="28"/>
          <w:szCs w:val="28"/>
          <w:rtl/>
          <w:lang w:bidi="fa-IR"/>
        </w:rPr>
        <w:t>وسوسه به کشتن بهاء کند.</w:t>
      </w:r>
    </w:p>
    <w:p w:rsidR="00E94200" w:rsidRPr="00572886" w:rsidRDefault="00346659" w:rsidP="00B06819">
      <w:pPr>
        <w:bidi/>
        <w:ind w:left="6"/>
        <w:jc w:val="both"/>
        <w:rPr>
          <w:sz w:val="28"/>
          <w:szCs w:val="28"/>
          <w:rtl/>
          <w:lang w:bidi="fa-IR"/>
        </w:rPr>
      </w:pPr>
      <w:r w:rsidRPr="00572886">
        <w:rPr>
          <w:rFonts w:hint="cs"/>
          <w:sz w:val="28"/>
          <w:szCs w:val="28"/>
          <w:rtl/>
          <w:lang w:bidi="fa-IR"/>
        </w:rPr>
        <w:lastRenderedPageBreak/>
        <w:t>به هرصورت، ما چه میبینیم؟ تجسم کنید</w:t>
      </w:r>
      <w:r w:rsidR="000104A8">
        <w:rPr>
          <w:rFonts w:hint="cs"/>
          <w:sz w:val="28"/>
          <w:szCs w:val="28"/>
          <w:rtl/>
          <w:lang w:bidi="fa-IR"/>
        </w:rPr>
        <w:t>،</w:t>
      </w:r>
      <w:r w:rsidRPr="00572886">
        <w:rPr>
          <w:rFonts w:hint="cs"/>
          <w:sz w:val="28"/>
          <w:szCs w:val="28"/>
          <w:rtl/>
          <w:lang w:bidi="fa-IR"/>
        </w:rPr>
        <w:t xml:space="preserve"> </w:t>
      </w:r>
      <w:r w:rsidR="008C6107" w:rsidRPr="00572886">
        <w:rPr>
          <w:rFonts w:hint="cs"/>
          <w:sz w:val="28"/>
          <w:szCs w:val="28"/>
          <w:rtl/>
          <w:lang w:bidi="fa-IR"/>
        </w:rPr>
        <w:t xml:space="preserve">دو "مظهر خدا" یکدیگر را متهم به قتل میکنند. </w:t>
      </w:r>
      <w:r w:rsidRPr="00572886">
        <w:rPr>
          <w:rFonts w:hint="cs"/>
          <w:sz w:val="28"/>
          <w:szCs w:val="28"/>
          <w:rtl/>
          <w:lang w:bidi="fa-IR"/>
        </w:rPr>
        <w:t>دو برادر</w:t>
      </w:r>
      <w:r w:rsidR="00B06819">
        <w:rPr>
          <w:rFonts w:hint="cs"/>
          <w:sz w:val="28"/>
          <w:szCs w:val="28"/>
          <w:rtl/>
          <w:lang w:bidi="fa-IR"/>
        </w:rPr>
        <w:t xml:space="preserve"> که</w:t>
      </w:r>
      <w:r w:rsidR="008C6107" w:rsidRPr="00572886">
        <w:rPr>
          <w:rFonts w:hint="cs"/>
          <w:sz w:val="28"/>
          <w:szCs w:val="28"/>
          <w:rtl/>
          <w:lang w:bidi="fa-IR"/>
        </w:rPr>
        <w:t xml:space="preserve"> هر دو از پیروان برجسته باب "نقطه الهی" یک "ائین جدید و ظاهر کننده ایات الهام شده"</w:t>
      </w:r>
      <w:r w:rsidR="00B06819">
        <w:rPr>
          <w:rFonts w:hint="cs"/>
          <w:sz w:val="28"/>
          <w:szCs w:val="28"/>
          <w:rtl/>
          <w:lang w:bidi="fa-IR"/>
        </w:rPr>
        <w:t xml:space="preserve"> هستند و</w:t>
      </w:r>
      <w:r w:rsidR="008B74A5" w:rsidRPr="00572886">
        <w:rPr>
          <w:rFonts w:hint="cs"/>
          <w:sz w:val="28"/>
          <w:szCs w:val="28"/>
          <w:rtl/>
          <w:lang w:bidi="fa-IR"/>
        </w:rPr>
        <w:t xml:space="preserve"> </w:t>
      </w:r>
      <w:r w:rsidRPr="00572886">
        <w:rPr>
          <w:rFonts w:hint="cs"/>
          <w:sz w:val="28"/>
          <w:szCs w:val="28"/>
          <w:rtl/>
          <w:lang w:bidi="fa-IR"/>
        </w:rPr>
        <w:t>قلب هریک پر</w:t>
      </w:r>
      <w:r w:rsidR="008C6107" w:rsidRPr="00572886">
        <w:rPr>
          <w:rFonts w:hint="cs"/>
          <w:sz w:val="28"/>
          <w:szCs w:val="28"/>
          <w:rtl/>
          <w:lang w:bidi="fa-IR"/>
        </w:rPr>
        <w:t>از کین</w:t>
      </w:r>
      <w:r w:rsidRPr="00572886">
        <w:rPr>
          <w:rFonts w:hint="cs"/>
          <w:sz w:val="28"/>
          <w:szCs w:val="28"/>
          <w:rtl/>
          <w:lang w:bidi="fa-IR"/>
        </w:rPr>
        <w:t xml:space="preserve">ه و </w:t>
      </w:r>
      <w:r w:rsidR="000104A8">
        <w:rPr>
          <w:rFonts w:hint="cs"/>
          <w:sz w:val="28"/>
          <w:szCs w:val="28"/>
          <w:rtl/>
          <w:lang w:bidi="fa-IR"/>
        </w:rPr>
        <w:t>نفرت</w:t>
      </w:r>
      <w:r w:rsidRPr="00572886">
        <w:rPr>
          <w:rFonts w:hint="cs"/>
          <w:sz w:val="28"/>
          <w:szCs w:val="28"/>
          <w:rtl/>
          <w:lang w:bidi="fa-IR"/>
        </w:rPr>
        <w:t xml:space="preserve"> و میل به تسلط بر دیگری</w:t>
      </w:r>
      <w:r w:rsidR="000104A8">
        <w:rPr>
          <w:rFonts w:hint="cs"/>
          <w:sz w:val="28"/>
          <w:szCs w:val="28"/>
          <w:rtl/>
          <w:lang w:bidi="fa-IR"/>
        </w:rPr>
        <w:t>.</w:t>
      </w:r>
      <w:r w:rsidR="008C6107" w:rsidRPr="00572886">
        <w:rPr>
          <w:rFonts w:hint="cs"/>
          <w:sz w:val="28"/>
          <w:szCs w:val="28"/>
          <w:rtl/>
          <w:lang w:bidi="fa-IR"/>
        </w:rPr>
        <w:t xml:space="preserve"> </w:t>
      </w:r>
      <w:r w:rsidRPr="00572886">
        <w:rPr>
          <w:rFonts w:hint="cs"/>
          <w:sz w:val="28"/>
          <w:szCs w:val="28"/>
          <w:rtl/>
          <w:lang w:bidi="fa-IR"/>
        </w:rPr>
        <w:t>هیچ</w:t>
      </w:r>
      <w:r w:rsidR="00B06819">
        <w:rPr>
          <w:rFonts w:hint="cs"/>
          <w:sz w:val="28"/>
          <w:szCs w:val="28"/>
          <w:rtl/>
          <w:lang w:bidi="fa-IR"/>
        </w:rPr>
        <w:t>یک</w:t>
      </w:r>
      <w:r w:rsidRPr="00572886">
        <w:rPr>
          <w:rFonts w:hint="cs"/>
          <w:sz w:val="28"/>
          <w:szCs w:val="28"/>
          <w:rtl/>
          <w:lang w:bidi="fa-IR"/>
        </w:rPr>
        <w:t xml:space="preserve"> </w:t>
      </w:r>
      <w:r w:rsidR="008C6107" w:rsidRPr="00572886">
        <w:rPr>
          <w:rFonts w:hint="cs"/>
          <w:sz w:val="28"/>
          <w:szCs w:val="28"/>
          <w:rtl/>
          <w:lang w:bidi="fa-IR"/>
        </w:rPr>
        <w:t xml:space="preserve">شایسته اعتبار نیستند و هردو از طفولیت </w:t>
      </w:r>
      <w:r w:rsidR="0090744B">
        <w:rPr>
          <w:rFonts w:hint="cs"/>
          <w:sz w:val="28"/>
          <w:szCs w:val="28"/>
          <w:rtl/>
          <w:lang w:bidi="fa-IR"/>
        </w:rPr>
        <w:t>غرق</w:t>
      </w:r>
      <w:r w:rsidR="008C6107" w:rsidRPr="00572886">
        <w:rPr>
          <w:rFonts w:hint="cs"/>
          <w:sz w:val="28"/>
          <w:szCs w:val="28"/>
          <w:rtl/>
          <w:lang w:bidi="fa-IR"/>
        </w:rPr>
        <w:t xml:space="preserve"> </w:t>
      </w:r>
      <w:r w:rsidR="00B06819">
        <w:rPr>
          <w:rFonts w:hint="cs"/>
          <w:sz w:val="28"/>
          <w:szCs w:val="28"/>
          <w:rtl/>
          <w:lang w:bidi="fa-IR"/>
        </w:rPr>
        <w:t>در</w:t>
      </w:r>
      <w:r w:rsidR="008C6107" w:rsidRPr="00572886">
        <w:rPr>
          <w:rFonts w:hint="cs"/>
          <w:sz w:val="28"/>
          <w:szCs w:val="28"/>
          <w:rtl/>
          <w:lang w:bidi="fa-IR"/>
        </w:rPr>
        <w:t xml:space="preserve"> مکر ایرانی</w:t>
      </w:r>
      <w:r w:rsidR="00B06819">
        <w:rPr>
          <w:rFonts w:hint="cs"/>
          <w:sz w:val="28"/>
          <w:szCs w:val="28"/>
          <w:rtl/>
          <w:lang w:bidi="fa-IR"/>
        </w:rPr>
        <w:t xml:space="preserve"> هستند</w:t>
      </w:r>
      <w:r w:rsidR="000104A8">
        <w:rPr>
          <w:rFonts w:hint="cs"/>
          <w:sz w:val="28"/>
          <w:szCs w:val="28"/>
          <w:rtl/>
          <w:lang w:bidi="fa-IR"/>
        </w:rPr>
        <w:t xml:space="preserve"> و</w:t>
      </w:r>
      <w:r w:rsidR="008C6107" w:rsidRPr="00572886">
        <w:rPr>
          <w:rFonts w:hint="cs"/>
          <w:sz w:val="28"/>
          <w:szCs w:val="28"/>
          <w:rtl/>
          <w:lang w:bidi="fa-IR"/>
        </w:rPr>
        <w:t xml:space="preserve"> به احتمالی، در انزمان، هریک </w:t>
      </w:r>
      <w:r w:rsidRPr="00572886">
        <w:rPr>
          <w:rFonts w:hint="cs"/>
          <w:sz w:val="28"/>
          <w:szCs w:val="28"/>
          <w:rtl/>
          <w:lang w:bidi="fa-IR"/>
        </w:rPr>
        <w:t>حاضر به</w:t>
      </w:r>
      <w:r w:rsidR="0090744B">
        <w:rPr>
          <w:rFonts w:hint="cs"/>
          <w:sz w:val="28"/>
          <w:szCs w:val="28"/>
          <w:rtl/>
          <w:lang w:bidi="fa-IR"/>
        </w:rPr>
        <w:t xml:space="preserve"> احاطه</w:t>
      </w:r>
      <w:r w:rsidRPr="00572886">
        <w:rPr>
          <w:rFonts w:hint="cs"/>
          <w:sz w:val="28"/>
          <w:szCs w:val="28"/>
          <w:rtl/>
          <w:lang w:bidi="fa-IR"/>
        </w:rPr>
        <w:t xml:space="preserve"> قتل</w:t>
      </w:r>
      <w:r w:rsidR="0090744B">
        <w:rPr>
          <w:rFonts w:hint="cs"/>
          <w:sz w:val="28"/>
          <w:szCs w:val="28"/>
          <w:rtl/>
          <w:lang w:bidi="fa-IR"/>
        </w:rPr>
        <w:t xml:space="preserve"> بر</w:t>
      </w:r>
      <w:r w:rsidRPr="00572886">
        <w:rPr>
          <w:rFonts w:hint="cs"/>
          <w:sz w:val="28"/>
          <w:szCs w:val="28"/>
          <w:rtl/>
          <w:lang w:bidi="fa-IR"/>
        </w:rPr>
        <w:t xml:space="preserve"> دیگری</w:t>
      </w:r>
      <w:r w:rsidR="00B06819">
        <w:rPr>
          <w:rFonts w:hint="cs"/>
          <w:sz w:val="28"/>
          <w:szCs w:val="28"/>
          <w:rtl/>
          <w:lang w:bidi="fa-IR"/>
        </w:rPr>
        <w:t xml:space="preserve"> بوده</w:t>
      </w:r>
      <w:r w:rsidRPr="00572886">
        <w:rPr>
          <w:rFonts w:hint="cs"/>
          <w:sz w:val="28"/>
          <w:szCs w:val="28"/>
          <w:rtl/>
          <w:lang w:bidi="fa-IR"/>
        </w:rPr>
        <w:t xml:space="preserve">. ولیکن، تاریخ پرتو خود به روی قتل های </w:t>
      </w:r>
      <w:r w:rsidR="00284C57" w:rsidRPr="00572886">
        <w:rPr>
          <w:rFonts w:hint="cs"/>
          <w:sz w:val="28"/>
          <w:szCs w:val="28"/>
          <w:rtl/>
          <w:lang w:bidi="fa-IR"/>
        </w:rPr>
        <w:t>ادرنه انداخته و شخصیت بها</w:t>
      </w:r>
      <w:r w:rsidR="0090744B">
        <w:rPr>
          <w:rFonts w:hint="cs"/>
          <w:sz w:val="28"/>
          <w:szCs w:val="28"/>
          <w:rtl/>
          <w:lang w:bidi="fa-IR"/>
        </w:rPr>
        <w:t>ئیان</w:t>
      </w:r>
      <w:r w:rsidRPr="00572886">
        <w:rPr>
          <w:rFonts w:hint="cs"/>
          <w:sz w:val="28"/>
          <w:szCs w:val="28"/>
          <w:rtl/>
          <w:lang w:bidi="fa-IR"/>
        </w:rPr>
        <w:t xml:space="preserve"> در نور</w:t>
      </w:r>
      <w:r w:rsidR="0090744B">
        <w:rPr>
          <w:rFonts w:hint="cs"/>
          <w:sz w:val="28"/>
          <w:szCs w:val="28"/>
          <w:rtl/>
          <w:lang w:bidi="fa-IR"/>
        </w:rPr>
        <w:t xml:space="preserve"> </w:t>
      </w:r>
      <w:r w:rsidR="00284C57" w:rsidRPr="00572886">
        <w:rPr>
          <w:rFonts w:hint="cs"/>
          <w:sz w:val="28"/>
          <w:szCs w:val="28"/>
          <w:rtl/>
          <w:lang w:bidi="fa-IR"/>
        </w:rPr>
        <w:t xml:space="preserve">غم انگیز ان تاریک تر میشود. </w:t>
      </w:r>
      <w:r w:rsidR="0090744B">
        <w:rPr>
          <w:rFonts w:hint="cs"/>
          <w:sz w:val="28"/>
          <w:szCs w:val="28"/>
          <w:rtl/>
          <w:lang w:bidi="fa-IR"/>
        </w:rPr>
        <w:t>در نتیجه</w:t>
      </w:r>
      <w:r w:rsidR="00284C57" w:rsidRPr="00572886">
        <w:rPr>
          <w:rFonts w:hint="cs"/>
          <w:sz w:val="28"/>
          <w:szCs w:val="28"/>
          <w:rtl/>
          <w:lang w:bidi="fa-IR"/>
        </w:rPr>
        <w:t>، اتهامات ازلیان علیه بهائیان محتمل میشوند و براحتی</w:t>
      </w:r>
      <w:r w:rsidR="00B06819">
        <w:rPr>
          <w:rFonts w:hint="cs"/>
          <w:sz w:val="28"/>
          <w:szCs w:val="28"/>
          <w:rtl/>
          <w:lang w:bidi="fa-IR"/>
        </w:rPr>
        <w:t xml:space="preserve"> مورد</w:t>
      </w:r>
      <w:r w:rsidR="00284C57" w:rsidRPr="00572886">
        <w:rPr>
          <w:rFonts w:hint="cs"/>
          <w:sz w:val="28"/>
          <w:szCs w:val="28"/>
          <w:rtl/>
          <w:lang w:bidi="fa-IR"/>
        </w:rPr>
        <w:t xml:space="preserve"> قبول </w:t>
      </w:r>
      <w:r w:rsidR="00B06819">
        <w:rPr>
          <w:rFonts w:hint="cs"/>
          <w:sz w:val="28"/>
          <w:szCs w:val="28"/>
          <w:rtl/>
          <w:lang w:bidi="fa-IR"/>
        </w:rPr>
        <w:t>قرار میگیرند</w:t>
      </w:r>
      <w:r w:rsidR="00284C57" w:rsidRPr="00572886">
        <w:rPr>
          <w:rFonts w:hint="cs"/>
          <w:sz w:val="28"/>
          <w:szCs w:val="28"/>
          <w:rtl/>
          <w:lang w:bidi="fa-IR"/>
        </w:rPr>
        <w:t xml:space="preserve">. </w:t>
      </w:r>
    </w:p>
    <w:p w:rsidR="00284C57" w:rsidRPr="00572886" w:rsidRDefault="00663C17" w:rsidP="00B06819">
      <w:pPr>
        <w:pStyle w:val="ListParagraph"/>
        <w:numPr>
          <w:ilvl w:val="0"/>
          <w:numId w:val="1"/>
        </w:numPr>
        <w:bidi/>
        <w:ind w:left="0" w:firstLine="340"/>
        <w:jc w:val="both"/>
        <w:rPr>
          <w:sz w:val="28"/>
          <w:szCs w:val="28"/>
          <w:lang w:bidi="fa-IR"/>
        </w:rPr>
      </w:pPr>
      <w:r w:rsidRPr="00572886">
        <w:rPr>
          <w:rFonts w:hint="cs"/>
          <w:sz w:val="28"/>
          <w:szCs w:val="28"/>
          <w:rtl/>
          <w:lang w:bidi="fa-IR"/>
        </w:rPr>
        <w:t>قتل</w:t>
      </w:r>
      <w:r w:rsidR="009451B1" w:rsidRPr="00572886">
        <w:rPr>
          <w:rFonts w:hint="cs"/>
          <w:sz w:val="28"/>
          <w:szCs w:val="28"/>
          <w:rtl/>
          <w:lang w:bidi="fa-IR"/>
        </w:rPr>
        <w:t xml:space="preserve"> </w:t>
      </w:r>
      <w:r w:rsidR="00D15046">
        <w:rPr>
          <w:rFonts w:hint="cs"/>
          <w:sz w:val="28"/>
          <w:szCs w:val="28"/>
          <w:rtl/>
          <w:lang w:bidi="fa-IR"/>
        </w:rPr>
        <w:t>مبرهن</w:t>
      </w:r>
      <w:r w:rsidR="009451B1" w:rsidRPr="00572886">
        <w:rPr>
          <w:rFonts w:hint="cs"/>
          <w:sz w:val="28"/>
          <w:szCs w:val="28"/>
          <w:rtl/>
          <w:lang w:bidi="fa-IR"/>
        </w:rPr>
        <w:t xml:space="preserve"> ازلیان توسط بهائیان در عکا. مرافعه ها و دسیسه های ادرنه منجر به شکایت هر دو طرف</w:t>
      </w:r>
      <w:r w:rsidR="00B06819">
        <w:rPr>
          <w:rFonts w:hint="cs"/>
          <w:sz w:val="28"/>
          <w:szCs w:val="28"/>
          <w:rtl/>
          <w:lang w:bidi="fa-IR"/>
        </w:rPr>
        <w:t xml:space="preserve"> </w:t>
      </w:r>
      <w:r w:rsidR="00B06819" w:rsidRPr="00572886">
        <w:rPr>
          <w:rFonts w:hint="cs"/>
          <w:sz w:val="28"/>
          <w:szCs w:val="28"/>
          <w:rtl/>
          <w:lang w:bidi="fa-IR"/>
        </w:rPr>
        <w:t xml:space="preserve">از یکدیگر </w:t>
      </w:r>
      <w:r w:rsidR="0086037D">
        <w:rPr>
          <w:rFonts w:hint="cs"/>
          <w:sz w:val="28"/>
          <w:szCs w:val="28"/>
          <w:rtl/>
          <w:lang w:bidi="fa-IR"/>
        </w:rPr>
        <w:t>به دولت عثمان</w:t>
      </w:r>
      <w:r w:rsidR="009451B1" w:rsidRPr="00572886">
        <w:rPr>
          <w:rFonts w:hint="cs"/>
          <w:sz w:val="28"/>
          <w:szCs w:val="28"/>
          <w:rtl/>
          <w:lang w:bidi="fa-IR"/>
        </w:rPr>
        <w:t>ی</w:t>
      </w:r>
      <w:r w:rsidR="00B06819">
        <w:rPr>
          <w:rFonts w:hint="cs"/>
          <w:sz w:val="28"/>
          <w:szCs w:val="28"/>
          <w:rtl/>
          <w:lang w:bidi="fa-IR"/>
        </w:rPr>
        <w:t xml:space="preserve"> شد</w:t>
      </w:r>
      <w:r w:rsidR="009451B1" w:rsidRPr="00572886">
        <w:rPr>
          <w:rFonts w:hint="cs"/>
          <w:sz w:val="28"/>
          <w:szCs w:val="28"/>
          <w:rtl/>
          <w:lang w:bidi="fa-IR"/>
        </w:rPr>
        <w:t>. آنها به لحاظ</w:t>
      </w:r>
      <w:r w:rsidR="00B06819">
        <w:rPr>
          <w:rFonts w:hint="cs"/>
          <w:sz w:val="28"/>
          <w:szCs w:val="28"/>
          <w:rtl/>
          <w:lang w:bidi="fa-IR"/>
        </w:rPr>
        <w:t xml:space="preserve"> ایجاد</w:t>
      </w:r>
      <w:r w:rsidR="009451B1" w:rsidRPr="00572886">
        <w:rPr>
          <w:rFonts w:hint="cs"/>
          <w:sz w:val="28"/>
          <w:szCs w:val="28"/>
          <w:rtl/>
          <w:lang w:bidi="fa-IR"/>
        </w:rPr>
        <w:t xml:space="preserve"> ارامش و امنیت از هم جدا </w:t>
      </w:r>
      <w:r w:rsidR="00D15046">
        <w:rPr>
          <w:rFonts w:hint="cs"/>
          <w:sz w:val="28"/>
          <w:szCs w:val="28"/>
          <w:rtl/>
          <w:lang w:bidi="fa-IR"/>
        </w:rPr>
        <w:t>شدند</w:t>
      </w:r>
      <w:r w:rsidR="009451B1" w:rsidRPr="00572886">
        <w:rPr>
          <w:rFonts w:hint="cs"/>
          <w:sz w:val="28"/>
          <w:szCs w:val="28"/>
          <w:rtl/>
          <w:lang w:bidi="fa-IR"/>
        </w:rPr>
        <w:t>.</w:t>
      </w:r>
      <w:r w:rsidR="00D15046">
        <w:rPr>
          <w:rFonts w:hint="cs"/>
          <w:sz w:val="28"/>
          <w:szCs w:val="28"/>
          <w:rtl/>
          <w:lang w:bidi="fa-IR"/>
        </w:rPr>
        <w:t xml:space="preserve"> </w:t>
      </w:r>
      <w:r w:rsidR="009451B1" w:rsidRPr="00572886">
        <w:rPr>
          <w:rFonts w:hint="cs"/>
          <w:sz w:val="28"/>
          <w:szCs w:val="28"/>
          <w:rtl/>
          <w:lang w:bidi="fa-IR"/>
        </w:rPr>
        <w:t>ازل به عنوان یک زندانی به فاماگوستا فرستاده شد و بهاء به عکا در سوریه. "هشت بهشت" میگوید</w:t>
      </w:r>
      <w:r w:rsidR="00282C12">
        <w:rPr>
          <w:rStyle w:val="FootnoteReference"/>
          <w:sz w:val="28"/>
          <w:szCs w:val="28"/>
          <w:rtl/>
          <w:lang w:bidi="fa-IR"/>
        </w:rPr>
        <w:footnoteReference w:id="16"/>
      </w:r>
      <w:r w:rsidR="009451B1" w:rsidRPr="00572886">
        <w:rPr>
          <w:rFonts w:hint="cs"/>
          <w:sz w:val="28"/>
          <w:szCs w:val="28"/>
          <w:rtl/>
          <w:lang w:bidi="fa-IR"/>
        </w:rPr>
        <w:t>: "بهاء همراه</w:t>
      </w:r>
      <w:r w:rsidR="00D15046">
        <w:rPr>
          <w:rFonts w:hint="cs"/>
          <w:sz w:val="28"/>
          <w:szCs w:val="28"/>
          <w:rtl/>
          <w:lang w:bidi="fa-IR"/>
        </w:rPr>
        <w:t xml:space="preserve"> بود با خانواده، </w:t>
      </w:r>
      <w:r w:rsidR="009451B1" w:rsidRPr="00572886">
        <w:rPr>
          <w:rFonts w:hint="cs"/>
          <w:sz w:val="28"/>
          <w:szCs w:val="28"/>
          <w:rtl/>
          <w:lang w:bidi="fa-IR"/>
        </w:rPr>
        <w:t>حدود هشتاد نفر از پیروانش و چهار نفر</w:t>
      </w:r>
      <w:r w:rsidR="00B06819">
        <w:rPr>
          <w:rFonts w:hint="cs"/>
          <w:sz w:val="28"/>
          <w:szCs w:val="28"/>
          <w:rtl/>
          <w:lang w:bidi="fa-IR"/>
        </w:rPr>
        <w:t xml:space="preserve"> که</w:t>
      </w:r>
      <w:r w:rsidR="009451B1" w:rsidRPr="00572886">
        <w:rPr>
          <w:rFonts w:hint="cs"/>
          <w:sz w:val="28"/>
          <w:szCs w:val="28"/>
          <w:rtl/>
          <w:lang w:bidi="fa-IR"/>
        </w:rPr>
        <w:t xml:space="preserve"> از پیروان صبح ازل که حا</w:t>
      </w:r>
      <w:r w:rsidR="00D15046">
        <w:rPr>
          <w:rFonts w:hint="cs"/>
          <w:sz w:val="28"/>
          <w:szCs w:val="28"/>
          <w:rtl/>
          <w:lang w:bidi="fa-IR"/>
        </w:rPr>
        <w:t>ج</w:t>
      </w:r>
      <w:r w:rsidR="009451B1" w:rsidRPr="00572886">
        <w:rPr>
          <w:rFonts w:hint="cs"/>
          <w:sz w:val="28"/>
          <w:szCs w:val="28"/>
          <w:rtl/>
          <w:lang w:bidi="fa-IR"/>
        </w:rPr>
        <w:t xml:space="preserve">ی سید محمد اصفهانی، اقا جان بگ، میرزا رضا </w:t>
      </w:r>
      <w:r w:rsidR="00D15046">
        <w:rPr>
          <w:rFonts w:hint="cs"/>
          <w:sz w:val="28"/>
          <w:szCs w:val="28"/>
          <w:rtl/>
          <w:lang w:bidi="fa-IR"/>
        </w:rPr>
        <w:t>قلی</w:t>
      </w:r>
      <w:r w:rsidR="009451B1" w:rsidRPr="00572886">
        <w:rPr>
          <w:rFonts w:hint="cs"/>
          <w:sz w:val="28"/>
          <w:szCs w:val="28"/>
          <w:rtl/>
          <w:lang w:bidi="fa-IR"/>
        </w:rPr>
        <w:t xml:space="preserve"> تفرشی و برادرش اقا میرزا نصرالله میباشند.</w:t>
      </w:r>
    </w:p>
    <w:p w:rsidR="009451B1" w:rsidRPr="00572886" w:rsidRDefault="002C4900" w:rsidP="00316326">
      <w:pPr>
        <w:bidi/>
        <w:jc w:val="both"/>
        <w:rPr>
          <w:sz w:val="28"/>
          <w:szCs w:val="28"/>
          <w:rtl/>
          <w:lang w:bidi="fa-IR"/>
        </w:rPr>
      </w:pPr>
      <w:r w:rsidRPr="00572886">
        <w:rPr>
          <w:rFonts w:hint="cs"/>
          <w:sz w:val="28"/>
          <w:szCs w:val="28"/>
          <w:rtl/>
          <w:lang w:bidi="fa-IR"/>
        </w:rPr>
        <w:t>این چهار نفر ازلی توسط بهائیان در عکا به قتل رسیدند.</w:t>
      </w:r>
      <w:r w:rsidR="00D15046">
        <w:rPr>
          <w:rFonts w:hint="cs"/>
          <w:sz w:val="28"/>
          <w:szCs w:val="28"/>
          <w:rtl/>
          <w:lang w:bidi="fa-IR"/>
        </w:rPr>
        <w:t xml:space="preserve"> </w:t>
      </w:r>
      <w:r w:rsidRPr="00572886">
        <w:rPr>
          <w:rFonts w:hint="cs"/>
          <w:sz w:val="28"/>
          <w:szCs w:val="28"/>
          <w:rtl/>
          <w:lang w:bidi="fa-IR"/>
        </w:rPr>
        <w:t>این جنایت</w:t>
      </w:r>
      <w:r w:rsidR="00316326">
        <w:rPr>
          <w:rFonts w:hint="cs"/>
          <w:sz w:val="28"/>
          <w:szCs w:val="28"/>
          <w:rtl/>
          <w:lang w:bidi="fa-IR"/>
        </w:rPr>
        <w:t xml:space="preserve"> را بسیاری هستند که شهادت</w:t>
      </w:r>
      <w:r w:rsidRPr="00572886">
        <w:rPr>
          <w:rFonts w:hint="cs"/>
          <w:sz w:val="28"/>
          <w:szCs w:val="28"/>
          <w:rtl/>
          <w:lang w:bidi="fa-IR"/>
        </w:rPr>
        <w:t xml:space="preserve"> میدهند. </w:t>
      </w:r>
    </w:p>
    <w:p w:rsidR="002C4900" w:rsidRPr="00572886" w:rsidRDefault="002C4900" w:rsidP="00522B68">
      <w:pPr>
        <w:pStyle w:val="ListParagraph"/>
        <w:numPr>
          <w:ilvl w:val="0"/>
          <w:numId w:val="4"/>
        </w:numPr>
        <w:bidi/>
        <w:ind w:left="0" w:firstLine="340"/>
        <w:jc w:val="both"/>
        <w:rPr>
          <w:sz w:val="28"/>
          <w:szCs w:val="28"/>
          <w:lang w:bidi="fa-IR"/>
        </w:rPr>
      </w:pPr>
      <w:r w:rsidRPr="00572886">
        <w:rPr>
          <w:rFonts w:hint="cs"/>
          <w:sz w:val="28"/>
          <w:szCs w:val="28"/>
          <w:rtl/>
          <w:lang w:bidi="fa-IR"/>
        </w:rPr>
        <w:t>"هشت بهشت" میگوید</w:t>
      </w:r>
      <w:r w:rsidR="00282C12">
        <w:rPr>
          <w:rFonts w:hint="cs"/>
          <w:sz w:val="28"/>
          <w:szCs w:val="28"/>
          <w:rtl/>
          <w:lang w:bidi="fa-IR"/>
        </w:rPr>
        <w:t>:</w:t>
      </w:r>
      <w:r w:rsidR="00282C12">
        <w:rPr>
          <w:rStyle w:val="FootnoteReference"/>
          <w:sz w:val="28"/>
          <w:szCs w:val="28"/>
          <w:rtl/>
          <w:lang w:bidi="fa-IR"/>
        </w:rPr>
        <w:footnoteReference w:id="17"/>
      </w:r>
      <w:r w:rsidRPr="00572886">
        <w:rPr>
          <w:rFonts w:hint="cs"/>
          <w:sz w:val="28"/>
          <w:szCs w:val="28"/>
          <w:rtl/>
          <w:lang w:bidi="fa-IR"/>
        </w:rPr>
        <w:t xml:space="preserve"> " قبل از انتقال</w:t>
      </w:r>
      <w:r w:rsidR="00B06819">
        <w:rPr>
          <w:rFonts w:hint="cs"/>
          <w:sz w:val="28"/>
          <w:szCs w:val="28"/>
          <w:rtl/>
          <w:lang w:bidi="fa-IR"/>
        </w:rPr>
        <w:t xml:space="preserve"> به عکا</w:t>
      </w:r>
      <w:r w:rsidR="00316326">
        <w:rPr>
          <w:rFonts w:hint="cs"/>
          <w:sz w:val="28"/>
          <w:szCs w:val="28"/>
          <w:rtl/>
          <w:lang w:bidi="fa-IR"/>
        </w:rPr>
        <w:t>،</w:t>
      </w:r>
      <w:r w:rsidRPr="00572886">
        <w:rPr>
          <w:rFonts w:hint="cs"/>
          <w:sz w:val="28"/>
          <w:szCs w:val="28"/>
          <w:rtl/>
          <w:lang w:bidi="fa-IR"/>
        </w:rPr>
        <w:t xml:space="preserve"> میرزا نصرالله توسط بهاء در ادرنه مسموم شد</w:t>
      </w:r>
      <w:r w:rsidR="00396E8D" w:rsidRPr="00572886">
        <w:rPr>
          <w:rFonts w:hint="cs"/>
          <w:sz w:val="28"/>
          <w:szCs w:val="28"/>
          <w:rtl/>
          <w:lang w:bidi="fa-IR"/>
        </w:rPr>
        <w:t>. سایر ازلیان کمی بعد از ورود به عکا در خانه ای که در نزدیکی سرباز خانه سکونت داشتند به قتل رسیدند. قاتلین اینها بودند: عبدالکریم، محمد علی دلاک، حسین آبکش و محمد جواد قزوینی (که همگی از وابستگان بهاء بودند).</w:t>
      </w:r>
    </w:p>
    <w:p w:rsidR="00396E8D" w:rsidRPr="00572886" w:rsidRDefault="00396E8D" w:rsidP="00522B68">
      <w:pPr>
        <w:pStyle w:val="ListParagraph"/>
        <w:numPr>
          <w:ilvl w:val="0"/>
          <w:numId w:val="4"/>
        </w:numPr>
        <w:bidi/>
        <w:ind w:left="0" w:firstLine="340"/>
        <w:jc w:val="both"/>
        <w:rPr>
          <w:sz w:val="28"/>
          <w:szCs w:val="28"/>
          <w:lang w:bidi="fa-IR"/>
        </w:rPr>
      </w:pPr>
      <w:r w:rsidRPr="00572886">
        <w:rPr>
          <w:rFonts w:hint="cs"/>
          <w:sz w:val="28"/>
          <w:szCs w:val="28"/>
          <w:rtl/>
          <w:lang w:bidi="fa-IR"/>
        </w:rPr>
        <w:t>صبح ازل مستقلا این حکایت را در گفتگویی با پرفوسور براون تأیید میکند.</w:t>
      </w:r>
      <w:r w:rsidR="00282C12">
        <w:rPr>
          <w:rStyle w:val="FootnoteReference"/>
          <w:sz w:val="28"/>
          <w:szCs w:val="28"/>
          <w:rtl/>
          <w:lang w:bidi="fa-IR"/>
        </w:rPr>
        <w:footnoteReference w:id="18"/>
      </w:r>
    </w:p>
    <w:p w:rsidR="00396E8D" w:rsidRPr="00572886" w:rsidRDefault="00396E8D" w:rsidP="00B06819">
      <w:pPr>
        <w:pStyle w:val="ListParagraph"/>
        <w:numPr>
          <w:ilvl w:val="0"/>
          <w:numId w:val="4"/>
        </w:numPr>
        <w:bidi/>
        <w:ind w:left="0" w:firstLine="340"/>
        <w:jc w:val="both"/>
        <w:rPr>
          <w:sz w:val="28"/>
          <w:szCs w:val="28"/>
          <w:lang w:bidi="fa-IR"/>
        </w:rPr>
      </w:pPr>
      <w:r w:rsidRPr="00572886">
        <w:rPr>
          <w:rFonts w:hint="cs"/>
          <w:sz w:val="28"/>
          <w:szCs w:val="28"/>
          <w:rtl/>
          <w:lang w:bidi="fa-IR"/>
        </w:rPr>
        <w:t xml:space="preserve">شهادت </w:t>
      </w:r>
      <w:r w:rsidR="00316326">
        <w:rPr>
          <w:rFonts w:hint="cs"/>
          <w:sz w:val="28"/>
          <w:szCs w:val="28"/>
          <w:rtl/>
          <w:lang w:bidi="fa-IR"/>
        </w:rPr>
        <w:t xml:space="preserve">مراجع </w:t>
      </w:r>
      <w:r w:rsidRPr="00572886">
        <w:rPr>
          <w:rFonts w:hint="cs"/>
          <w:sz w:val="28"/>
          <w:szCs w:val="28"/>
          <w:rtl/>
          <w:lang w:bidi="fa-IR"/>
        </w:rPr>
        <w:t>بهائی نیز انرا تأیید میکند. پرفسور براون</w:t>
      </w:r>
      <w:r w:rsidR="00316326">
        <w:rPr>
          <w:rFonts w:hint="cs"/>
          <w:sz w:val="28"/>
          <w:szCs w:val="28"/>
          <w:rtl/>
          <w:lang w:bidi="fa-IR"/>
        </w:rPr>
        <w:t xml:space="preserve"> این</w:t>
      </w:r>
      <w:r w:rsidR="0092049F" w:rsidRPr="00572886">
        <w:rPr>
          <w:rFonts w:hint="cs"/>
          <w:sz w:val="28"/>
          <w:szCs w:val="28"/>
          <w:rtl/>
          <w:lang w:bidi="fa-IR"/>
        </w:rPr>
        <w:t xml:space="preserve"> داستان را</w:t>
      </w:r>
      <w:r w:rsidRPr="00572886">
        <w:rPr>
          <w:rFonts w:hint="cs"/>
          <w:sz w:val="28"/>
          <w:szCs w:val="28"/>
          <w:rtl/>
          <w:lang w:bidi="fa-IR"/>
        </w:rPr>
        <w:t xml:space="preserve"> </w:t>
      </w:r>
      <w:r w:rsidR="00A3662B" w:rsidRPr="00572886">
        <w:rPr>
          <w:rFonts w:hint="cs"/>
          <w:sz w:val="28"/>
          <w:szCs w:val="28"/>
          <w:rtl/>
          <w:lang w:bidi="fa-IR"/>
        </w:rPr>
        <w:t>از یک بهائی در کرمان به نام شیخ ابراهیم</w:t>
      </w:r>
      <w:r w:rsidR="0092049F" w:rsidRPr="00572886">
        <w:rPr>
          <w:rFonts w:hint="cs"/>
          <w:sz w:val="28"/>
          <w:szCs w:val="28"/>
          <w:rtl/>
          <w:lang w:bidi="fa-IR"/>
        </w:rPr>
        <w:t xml:space="preserve"> که متحمل زندان و شکنجه به جهت </w:t>
      </w:r>
      <w:r w:rsidR="00B06819">
        <w:rPr>
          <w:rFonts w:hint="cs"/>
          <w:sz w:val="28"/>
          <w:szCs w:val="28"/>
          <w:rtl/>
          <w:lang w:bidi="fa-IR"/>
        </w:rPr>
        <w:t>اعتقاد</w:t>
      </w:r>
      <w:r w:rsidR="0092049F" w:rsidRPr="00572886">
        <w:rPr>
          <w:rFonts w:hint="cs"/>
          <w:sz w:val="28"/>
          <w:szCs w:val="28"/>
          <w:rtl/>
          <w:lang w:bidi="fa-IR"/>
        </w:rPr>
        <w:t xml:space="preserve"> خود شده بوده </w:t>
      </w:r>
      <w:r w:rsidR="00316326" w:rsidRPr="00572886">
        <w:rPr>
          <w:rFonts w:hint="cs"/>
          <w:sz w:val="28"/>
          <w:szCs w:val="28"/>
          <w:rtl/>
          <w:lang w:bidi="fa-IR"/>
        </w:rPr>
        <w:t>میشنود</w:t>
      </w:r>
      <w:r w:rsidR="00316326">
        <w:rPr>
          <w:rFonts w:hint="cs"/>
          <w:sz w:val="28"/>
          <w:szCs w:val="28"/>
          <w:rtl/>
          <w:lang w:bidi="fa-IR"/>
        </w:rPr>
        <w:t>. وی</w:t>
      </w:r>
      <w:r w:rsidR="0092049F" w:rsidRPr="00572886">
        <w:rPr>
          <w:rFonts w:hint="cs"/>
          <w:sz w:val="28"/>
          <w:szCs w:val="28"/>
          <w:rtl/>
          <w:lang w:bidi="fa-IR"/>
        </w:rPr>
        <w:t xml:space="preserve"> بعضی از کسانی را که مرتکب به ان قتل ها شده بودند دیده بود. او </w:t>
      </w:r>
      <w:r w:rsidR="00316326">
        <w:rPr>
          <w:rFonts w:hint="cs"/>
          <w:sz w:val="28"/>
          <w:szCs w:val="28"/>
          <w:rtl/>
          <w:lang w:bidi="fa-IR"/>
        </w:rPr>
        <w:t xml:space="preserve">(به پرفسور براون) </w:t>
      </w:r>
      <w:r w:rsidR="0092049F" w:rsidRPr="00572886">
        <w:rPr>
          <w:rFonts w:hint="cs"/>
          <w:sz w:val="28"/>
          <w:szCs w:val="28"/>
          <w:rtl/>
          <w:lang w:bidi="fa-IR"/>
        </w:rPr>
        <w:t>گفته که بابیان به دو جناح تقسیم شدند</w:t>
      </w:r>
      <w:r w:rsidR="00282C12">
        <w:rPr>
          <w:rStyle w:val="FootnoteReference"/>
          <w:sz w:val="28"/>
          <w:szCs w:val="28"/>
          <w:rtl/>
          <w:lang w:bidi="fa-IR"/>
        </w:rPr>
        <w:footnoteReference w:id="19"/>
      </w:r>
      <w:r w:rsidR="0092049F" w:rsidRPr="00572886">
        <w:rPr>
          <w:rFonts w:hint="cs"/>
          <w:sz w:val="28"/>
          <w:szCs w:val="28"/>
          <w:rtl/>
          <w:lang w:bidi="fa-IR"/>
        </w:rPr>
        <w:t xml:space="preserve">. انقدر هیجان بالا گرفت که موضوع به نزاع در </w:t>
      </w:r>
      <w:r w:rsidR="00316326">
        <w:rPr>
          <w:rFonts w:hint="cs"/>
          <w:sz w:val="28"/>
          <w:szCs w:val="28"/>
          <w:rtl/>
          <w:lang w:bidi="fa-IR"/>
        </w:rPr>
        <w:t>انظار</w:t>
      </w:r>
      <w:r w:rsidR="0092049F" w:rsidRPr="00572886">
        <w:rPr>
          <w:rFonts w:hint="cs"/>
          <w:sz w:val="28"/>
          <w:szCs w:val="28"/>
          <w:rtl/>
          <w:lang w:bidi="fa-IR"/>
        </w:rPr>
        <w:t xml:space="preserve"> عموم کشید و دو ازلی و یک بهائی در ادرنه به قتل رسیدند. دولت ترکیه هفت نفر از ازلیان</w:t>
      </w:r>
      <w:r w:rsidR="00522B68">
        <w:rPr>
          <w:rStyle w:val="FootnoteReference"/>
          <w:sz w:val="28"/>
          <w:szCs w:val="28"/>
          <w:rtl/>
          <w:lang w:bidi="fa-IR"/>
        </w:rPr>
        <w:footnoteReference w:id="20"/>
      </w:r>
      <w:r w:rsidR="0092049F" w:rsidRPr="00572886">
        <w:rPr>
          <w:rFonts w:hint="cs"/>
          <w:sz w:val="28"/>
          <w:szCs w:val="28"/>
          <w:rtl/>
          <w:lang w:bidi="fa-IR"/>
        </w:rPr>
        <w:t xml:space="preserve"> را همراه با بهاء به عکا فرستاد. آنها اقا جان کج کلاه، حاجی سید محمد اصفهانی</w:t>
      </w:r>
      <w:r w:rsidR="00316326">
        <w:rPr>
          <w:rFonts w:hint="cs"/>
          <w:sz w:val="28"/>
          <w:szCs w:val="28"/>
          <w:rtl/>
          <w:lang w:bidi="fa-IR"/>
        </w:rPr>
        <w:t xml:space="preserve"> که</w:t>
      </w:r>
      <w:r w:rsidR="0092049F" w:rsidRPr="00572886">
        <w:rPr>
          <w:rFonts w:hint="cs"/>
          <w:sz w:val="28"/>
          <w:szCs w:val="28"/>
          <w:rtl/>
          <w:lang w:bidi="fa-IR"/>
        </w:rPr>
        <w:t xml:space="preserve"> یکی از پیروان اولیه باب</w:t>
      </w:r>
      <w:r w:rsidR="00316326">
        <w:rPr>
          <w:rFonts w:hint="cs"/>
          <w:sz w:val="28"/>
          <w:szCs w:val="28"/>
          <w:rtl/>
          <w:lang w:bidi="fa-IR"/>
        </w:rPr>
        <w:t xml:space="preserve"> بود</w:t>
      </w:r>
      <w:r w:rsidR="0092049F" w:rsidRPr="00572886">
        <w:rPr>
          <w:rFonts w:hint="cs"/>
          <w:sz w:val="28"/>
          <w:szCs w:val="28"/>
          <w:rtl/>
          <w:lang w:bidi="fa-IR"/>
        </w:rPr>
        <w:t xml:space="preserve">، میرزا رضا برادر زاده اخری، </w:t>
      </w:r>
      <w:r w:rsidR="0092049F" w:rsidRPr="00572886">
        <w:rPr>
          <w:rFonts w:hint="cs"/>
          <w:sz w:val="28"/>
          <w:szCs w:val="28"/>
          <w:rtl/>
          <w:lang w:bidi="fa-IR"/>
        </w:rPr>
        <w:lastRenderedPageBreak/>
        <w:t>میرزا حیدر علی اردستانی، حاجی سید حسین کاشانی و دو نفر دیگر که اسامی انان را فراموش کرده ام</w:t>
      </w:r>
      <w:r w:rsidR="0071208D" w:rsidRPr="00572886">
        <w:rPr>
          <w:rFonts w:hint="cs"/>
          <w:sz w:val="28"/>
          <w:szCs w:val="28"/>
          <w:rtl/>
          <w:lang w:bidi="fa-IR"/>
        </w:rPr>
        <w:t xml:space="preserve"> بودند</w:t>
      </w:r>
      <w:r w:rsidR="00316326">
        <w:rPr>
          <w:rFonts w:hint="cs"/>
          <w:sz w:val="28"/>
          <w:szCs w:val="28"/>
          <w:rtl/>
          <w:lang w:bidi="fa-IR"/>
        </w:rPr>
        <w:t>. آنها</w:t>
      </w:r>
      <w:r w:rsidR="0092049F" w:rsidRPr="00572886">
        <w:rPr>
          <w:rFonts w:hint="cs"/>
          <w:sz w:val="28"/>
          <w:szCs w:val="28"/>
          <w:rtl/>
          <w:lang w:bidi="fa-IR"/>
        </w:rPr>
        <w:t xml:space="preserve"> </w:t>
      </w:r>
      <w:r w:rsidR="0071208D" w:rsidRPr="00572886">
        <w:rPr>
          <w:rFonts w:hint="cs"/>
          <w:sz w:val="28"/>
          <w:szCs w:val="28"/>
          <w:rtl/>
          <w:lang w:bidi="fa-IR"/>
        </w:rPr>
        <w:t>در خانه ای که در نزدیکی دروازه شهر بود سکونت کرده بودند. یکشب</w:t>
      </w:r>
      <w:r w:rsidR="004224BE">
        <w:rPr>
          <w:rFonts w:hint="cs"/>
          <w:sz w:val="28"/>
          <w:szCs w:val="28"/>
          <w:rtl/>
          <w:lang w:bidi="fa-IR"/>
        </w:rPr>
        <w:t>،</w:t>
      </w:r>
      <w:r w:rsidR="0071208D" w:rsidRPr="00572886">
        <w:rPr>
          <w:rFonts w:hint="cs"/>
          <w:sz w:val="28"/>
          <w:szCs w:val="28"/>
          <w:rtl/>
          <w:lang w:bidi="fa-IR"/>
        </w:rPr>
        <w:t xml:space="preserve"> حدود یکماه بعد از ورود به عکا، دوازده بهائی که نه نفر انها تا زمانی که من </w:t>
      </w:r>
      <w:r w:rsidR="004224BE">
        <w:rPr>
          <w:rFonts w:hint="cs"/>
          <w:sz w:val="28"/>
          <w:szCs w:val="28"/>
          <w:rtl/>
          <w:lang w:bidi="fa-IR"/>
        </w:rPr>
        <w:t>در</w:t>
      </w:r>
      <w:r w:rsidR="00B06819">
        <w:rPr>
          <w:rFonts w:hint="cs"/>
          <w:sz w:val="28"/>
          <w:szCs w:val="28"/>
          <w:rtl/>
          <w:lang w:bidi="fa-IR"/>
        </w:rPr>
        <w:t xml:space="preserve"> </w:t>
      </w:r>
      <w:r w:rsidR="0071208D" w:rsidRPr="00572886">
        <w:rPr>
          <w:rFonts w:hint="cs"/>
          <w:sz w:val="28"/>
          <w:szCs w:val="28"/>
          <w:rtl/>
          <w:lang w:bidi="fa-IR"/>
        </w:rPr>
        <w:t>عکا بودم زنده بودند</w:t>
      </w:r>
      <w:r w:rsidR="004224BE">
        <w:rPr>
          <w:rFonts w:hint="cs"/>
          <w:sz w:val="28"/>
          <w:szCs w:val="28"/>
          <w:rtl/>
          <w:lang w:bidi="fa-IR"/>
        </w:rPr>
        <w:t>،</w:t>
      </w:r>
      <w:r w:rsidR="0071208D" w:rsidRPr="00572886">
        <w:rPr>
          <w:rFonts w:hint="cs"/>
          <w:sz w:val="28"/>
          <w:szCs w:val="28"/>
          <w:rtl/>
          <w:lang w:bidi="fa-IR"/>
        </w:rPr>
        <w:t xml:space="preserve"> تصمیم گرفتند که قبل از </w:t>
      </w:r>
      <w:r w:rsidR="004224BE">
        <w:rPr>
          <w:rFonts w:hint="cs"/>
          <w:sz w:val="28"/>
          <w:szCs w:val="28"/>
          <w:rtl/>
          <w:lang w:bidi="fa-IR"/>
        </w:rPr>
        <w:t>اینکه</w:t>
      </w:r>
      <w:r w:rsidR="0071208D" w:rsidRPr="00572886">
        <w:rPr>
          <w:rFonts w:hint="cs"/>
          <w:sz w:val="28"/>
          <w:szCs w:val="28"/>
          <w:rtl/>
          <w:lang w:bidi="fa-IR"/>
        </w:rPr>
        <w:t xml:space="preserve"> انها موجب شر بشوند </w:t>
      </w:r>
      <w:r w:rsidR="004224BE">
        <w:rPr>
          <w:rFonts w:hint="cs"/>
          <w:sz w:val="28"/>
          <w:szCs w:val="28"/>
          <w:rtl/>
          <w:lang w:bidi="fa-IR"/>
        </w:rPr>
        <w:t>آنان</w:t>
      </w:r>
      <w:r w:rsidR="0071208D" w:rsidRPr="00572886">
        <w:rPr>
          <w:rFonts w:hint="cs"/>
          <w:sz w:val="28"/>
          <w:szCs w:val="28"/>
          <w:rtl/>
          <w:lang w:bidi="fa-IR"/>
        </w:rPr>
        <w:t xml:space="preserve"> را به قتل برسانند. از اینرو، شبانه مسلح به شمشیر و خنجر شدند و به محل اقامت ازلیان رفتند و به درب منزل انان </w:t>
      </w:r>
      <w:r w:rsidR="00B06819">
        <w:rPr>
          <w:rFonts w:hint="cs"/>
          <w:sz w:val="28"/>
          <w:szCs w:val="28"/>
          <w:rtl/>
          <w:lang w:bidi="fa-IR"/>
        </w:rPr>
        <w:t>کوبیدند</w:t>
      </w:r>
      <w:r w:rsidR="0071208D" w:rsidRPr="00572886">
        <w:rPr>
          <w:rFonts w:hint="cs"/>
          <w:sz w:val="28"/>
          <w:szCs w:val="28"/>
          <w:rtl/>
          <w:lang w:bidi="fa-IR"/>
        </w:rPr>
        <w:t>. آقا جان که به پائین امده بود تا درب را به روی انها باز کند</w:t>
      </w:r>
      <w:r w:rsidR="004224BE">
        <w:rPr>
          <w:rFonts w:hint="cs"/>
          <w:sz w:val="28"/>
          <w:szCs w:val="28"/>
          <w:rtl/>
          <w:lang w:bidi="fa-IR"/>
        </w:rPr>
        <w:t>،</w:t>
      </w:r>
      <w:r w:rsidR="0071208D" w:rsidRPr="00572886">
        <w:rPr>
          <w:rFonts w:hint="cs"/>
          <w:sz w:val="28"/>
          <w:szCs w:val="28"/>
          <w:rtl/>
          <w:lang w:bidi="fa-IR"/>
        </w:rPr>
        <w:t xml:space="preserve"> قبل از انکه بتواند فریاد</w:t>
      </w:r>
      <w:r w:rsidR="004224BE">
        <w:rPr>
          <w:rFonts w:hint="cs"/>
          <w:sz w:val="28"/>
          <w:szCs w:val="28"/>
          <w:rtl/>
          <w:lang w:bidi="fa-IR"/>
        </w:rPr>
        <w:t>ی</w:t>
      </w:r>
      <w:r w:rsidR="0071208D" w:rsidRPr="00572886">
        <w:rPr>
          <w:rFonts w:hint="cs"/>
          <w:sz w:val="28"/>
          <w:szCs w:val="28"/>
          <w:rtl/>
          <w:lang w:bidi="fa-IR"/>
        </w:rPr>
        <w:t xml:space="preserve"> بکشد و یا حد اقل</w:t>
      </w:r>
      <w:r w:rsidR="00B06819">
        <w:rPr>
          <w:rFonts w:hint="cs"/>
          <w:sz w:val="28"/>
          <w:szCs w:val="28"/>
          <w:rtl/>
          <w:lang w:bidi="fa-IR"/>
        </w:rPr>
        <w:t xml:space="preserve"> بتواند</w:t>
      </w:r>
      <w:r w:rsidR="0071208D" w:rsidRPr="00572886">
        <w:rPr>
          <w:rFonts w:hint="cs"/>
          <w:sz w:val="28"/>
          <w:szCs w:val="28"/>
          <w:rtl/>
          <w:lang w:bidi="fa-IR"/>
        </w:rPr>
        <w:t xml:space="preserve"> دفاعی </w:t>
      </w:r>
      <w:r w:rsidR="004224BE">
        <w:rPr>
          <w:rFonts w:hint="cs"/>
          <w:sz w:val="28"/>
          <w:szCs w:val="28"/>
          <w:rtl/>
          <w:lang w:bidi="fa-IR"/>
        </w:rPr>
        <w:t>از خود کند، خنجر زدند</w:t>
      </w:r>
      <w:r w:rsidR="0071208D" w:rsidRPr="00572886">
        <w:rPr>
          <w:rFonts w:hint="cs"/>
          <w:sz w:val="28"/>
          <w:szCs w:val="28"/>
          <w:rtl/>
          <w:lang w:bidi="fa-IR"/>
        </w:rPr>
        <w:t>. آنها سپس وارد منزل شدند</w:t>
      </w:r>
      <w:r w:rsidR="00C76D24">
        <w:rPr>
          <w:rFonts w:hint="cs"/>
          <w:sz w:val="28"/>
          <w:szCs w:val="28"/>
          <w:rtl/>
          <w:lang w:bidi="fa-IR"/>
        </w:rPr>
        <w:t xml:space="preserve"> و</w:t>
      </w:r>
      <w:r w:rsidR="0071208D" w:rsidRPr="00572886">
        <w:rPr>
          <w:rFonts w:hint="cs"/>
          <w:sz w:val="28"/>
          <w:szCs w:val="28"/>
          <w:rtl/>
          <w:lang w:bidi="fa-IR"/>
        </w:rPr>
        <w:t xml:space="preserve"> شش نفر دیگر را کشتند." در نتیجه "ترکها بهاء را زندانی نمودند و </w:t>
      </w:r>
      <w:r w:rsidR="00C76D24">
        <w:rPr>
          <w:rFonts w:hint="cs"/>
          <w:sz w:val="28"/>
          <w:szCs w:val="28"/>
          <w:rtl/>
          <w:lang w:bidi="fa-IR"/>
        </w:rPr>
        <w:t>تمامی خانواده وی و پیروانش</w:t>
      </w:r>
      <w:r w:rsidR="00767971" w:rsidRPr="00572886">
        <w:rPr>
          <w:rFonts w:hint="cs"/>
          <w:sz w:val="28"/>
          <w:szCs w:val="28"/>
          <w:rtl/>
          <w:lang w:bidi="fa-IR"/>
        </w:rPr>
        <w:t xml:space="preserve"> در کاروانسرا ماندند. آن دوازده قاتل پیش آمدند و خود را تسلیم کرده و گفتند که ما بدون اطلاع سرورمان یا هیچیک از برادرانمان، انها را کشتیم. ما را مجازات کنید. از این رو انان را مدتی زندانی کردند ولی بعد به واسطه عباس افندی (</w:t>
      </w:r>
      <w:r w:rsidR="006023E9" w:rsidRPr="00572886">
        <w:rPr>
          <w:rFonts w:hint="cs"/>
          <w:sz w:val="28"/>
          <w:szCs w:val="28"/>
          <w:rtl/>
          <w:lang w:bidi="fa-IR"/>
        </w:rPr>
        <w:t>عبدالبهاء) به شرط انکه در عکا بمانند و برای مدتی زنجیر به قوزک پا ببندند، آزاد شدند.</w:t>
      </w:r>
    </w:p>
    <w:p w:rsidR="006023E9" w:rsidRPr="00572886" w:rsidRDefault="006023E9" w:rsidP="0086037D">
      <w:pPr>
        <w:pStyle w:val="ListParagraph"/>
        <w:numPr>
          <w:ilvl w:val="0"/>
          <w:numId w:val="4"/>
        </w:numPr>
        <w:bidi/>
        <w:ind w:left="0" w:firstLine="340"/>
        <w:jc w:val="both"/>
        <w:rPr>
          <w:sz w:val="28"/>
          <w:szCs w:val="28"/>
          <w:lang w:bidi="fa-IR"/>
        </w:rPr>
      </w:pPr>
      <w:r w:rsidRPr="00572886">
        <w:rPr>
          <w:rFonts w:hint="cs"/>
          <w:sz w:val="28"/>
          <w:szCs w:val="28"/>
          <w:rtl/>
          <w:lang w:bidi="fa-IR"/>
        </w:rPr>
        <w:t>آقای لورنس الیفانت در کتاب "زندگی در فلسطین کنونی</w:t>
      </w:r>
      <w:r w:rsidR="00436C29">
        <w:rPr>
          <w:rStyle w:val="FootnoteReference"/>
          <w:sz w:val="28"/>
          <w:szCs w:val="28"/>
          <w:rtl/>
          <w:lang w:bidi="fa-IR"/>
        </w:rPr>
        <w:footnoteReference w:id="21"/>
      </w:r>
      <w:r w:rsidRPr="00572886">
        <w:rPr>
          <w:rFonts w:hint="cs"/>
          <w:sz w:val="28"/>
          <w:szCs w:val="28"/>
          <w:rtl/>
          <w:lang w:bidi="fa-IR"/>
        </w:rPr>
        <w:t>" شرحی در باره بهائیان عکا میدهد. او حکایت قتل های عکا را مستند نم</w:t>
      </w:r>
      <w:r w:rsidR="00C76D24">
        <w:rPr>
          <w:rFonts w:hint="cs"/>
          <w:sz w:val="28"/>
          <w:szCs w:val="28"/>
          <w:rtl/>
          <w:lang w:bidi="fa-IR"/>
        </w:rPr>
        <w:t>و</w:t>
      </w:r>
      <w:r w:rsidRPr="00572886">
        <w:rPr>
          <w:rFonts w:hint="cs"/>
          <w:sz w:val="28"/>
          <w:szCs w:val="28"/>
          <w:rtl/>
          <w:lang w:bidi="fa-IR"/>
        </w:rPr>
        <w:t xml:space="preserve">ده و </w:t>
      </w:r>
      <w:r w:rsidR="0086037D">
        <w:rPr>
          <w:rFonts w:hint="cs"/>
          <w:sz w:val="28"/>
          <w:szCs w:val="28"/>
          <w:rtl/>
          <w:lang w:bidi="fa-IR"/>
        </w:rPr>
        <w:t>شرح میدهد</w:t>
      </w:r>
      <w:r w:rsidRPr="00572886">
        <w:rPr>
          <w:rFonts w:hint="cs"/>
          <w:sz w:val="28"/>
          <w:szCs w:val="28"/>
          <w:rtl/>
          <w:lang w:bidi="fa-IR"/>
        </w:rPr>
        <w:t xml:space="preserve"> که چ</w:t>
      </w:r>
      <w:r w:rsidR="0086037D">
        <w:rPr>
          <w:rFonts w:hint="cs"/>
          <w:sz w:val="28"/>
          <w:szCs w:val="28"/>
          <w:rtl/>
          <w:lang w:bidi="fa-IR"/>
        </w:rPr>
        <w:t>گونه بهاء الله به دادگاه عثمان</w:t>
      </w:r>
      <w:r w:rsidRPr="00572886">
        <w:rPr>
          <w:rFonts w:hint="cs"/>
          <w:sz w:val="28"/>
          <w:szCs w:val="28"/>
          <w:rtl/>
          <w:lang w:bidi="fa-IR"/>
        </w:rPr>
        <w:t xml:space="preserve">ی فراخوانده میشود تا به اتهام شرکت در ان قتل ها پاسخ بدهد. </w:t>
      </w:r>
      <w:r w:rsidR="0086037D">
        <w:rPr>
          <w:rFonts w:hint="cs"/>
          <w:sz w:val="28"/>
          <w:szCs w:val="28"/>
          <w:rtl/>
          <w:lang w:bidi="fa-IR"/>
        </w:rPr>
        <w:t xml:space="preserve">وی </w:t>
      </w:r>
      <w:r w:rsidRPr="00572886">
        <w:rPr>
          <w:rFonts w:hint="cs"/>
          <w:sz w:val="28"/>
          <w:szCs w:val="28"/>
          <w:rtl/>
          <w:lang w:bidi="fa-IR"/>
        </w:rPr>
        <w:t>همچنین بیان میکند که بعد از یک جلسه، بهاء "معافیت از حضور در دادگاه را با پرداخت رشوه گزافی خریداری کرده."</w:t>
      </w:r>
    </w:p>
    <w:p w:rsidR="006023E9" w:rsidRPr="00572886" w:rsidRDefault="00C76D24" w:rsidP="00014CF8">
      <w:pPr>
        <w:pStyle w:val="ListParagraph"/>
        <w:numPr>
          <w:ilvl w:val="0"/>
          <w:numId w:val="4"/>
        </w:numPr>
        <w:bidi/>
        <w:ind w:left="0" w:firstLine="340"/>
        <w:jc w:val="both"/>
        <w:rPr>
          <w:sz w:val="28"/>
          <w:szCs w:val="28"/>
          <w:lang w:bidi="fa-IR"/>
        </w:rPr>
      </w:pPr>
      <w:r>
        <w:rPr>
          <w:rFonts w:hint="cs"/>
          <w:sz w:val="28"/>
          <w:szCs w:val="28"/>
          <w:rtl/>
          <w:lang w:bidi="fa-IR"/>
        </w:rPr>
        <w:t>مدافع</w:t>
      </w:r>
      <w:r w:rsidR="0086037D">
        <w:rPr>
          <w:rFonts w:hint="cs"/>
          <w:sz w:val="28"/>
          <w:szCs w:val="28"/>
          <w:rtl/>
          <w:lang w:bidi="fa-IR"/>
        </w:rPr>
        <w:t xml:space="preserve"> چنین اتهاماتی وقتی میبیند</w:t>
      </w:r>
      <w:r w:rsidR="00034001" w:rsidRPr="00572886">
        <w:rPr>
          <w:rFonts w:hint="cs"/>
          <w:sz w:val="28"/>
          <w:szCs w:val="28"/>
          <w:rtl/>
          <w:lang w:bidi="fa-IR"/>
        </w:rPr>
        <w:t xml:space="preserve"> قادر </w:t>
      </w:r>
      <w:r>
        <w:rPr>
          <w:rFonts w:hint="cs"/>
          <w:sz w:val="28"/>
          <w:szCs w:val="28"/>
          <w:rtl/>
          <w:lang w:bidi="fa-IR"/>
        </w:rPr>
        <w:t xml:space="preserve">به فرار </w:t>
      </w:r>
      <w:r w:rsidR="00034001" w:rsidRPr="00572886">
        <w:rPr>
          <w:rFonts w:hint="cs"/>
          <w:sz w:val="28"/>
          <w:szCs w:val="28"/>
          <w:rtl/>
          <w:lang w:bidi="fa-IR"/>
        </w:rPr>
        <w:t xml:space="preserve">از </w:t>
      </w:r>
      <w:r>
        <w:rPr>
          <w:rFonts w:hint="cs"/>
          <w:sz w:val="28"/>
          <w:szCs w:val="28"/>
          <w:rtl/>
          <w:lang w:bidi="fa-IR"/>
        </w:rPr>
        <w:t>زیر بار</w:t>
      </w:r>
      <w:r w:rsidR="00034001" w:rsidRPr="00572886">
        <w:rPr>
          <w:rFonts w:hint="cs"/>
          <w:sz w:val="28"/>
          <w:szCs w:val="28"/>
          <w:rtl/>
          <w:lang w:bidi="fa-IR"/>
        </w:rPr>
        <w:t xml:space="preserve"> </w:t>
      </w:r>
      <w:r w:rsidR="002B35F1" w:rsidRPr="00572886">
        <w:rPr>
          <w:rFonts w:hint="cs"/>
          <w:sz w:val="28"/>
          <w:szCs w:val="28"/>
          <w:rtl/>
          <w:lang w:bidi="fa-IR"/>
        </w:rPr>
        <w:t>شواهد</w:t>
      </w:r>
      <w:r w:rsidR="00034001" w:rsidRPr="00572886">
        <w:rPr>
          <w:rFonts w:hint="cs"/>
          <w:sz w:val="28"/>
          <w:szCs w:val="28"/>
          <w:rtl/>
          <w:lang w:bidi="fa-IR"/>
        </w:rPr>
        <w:t xml:space="preserve"> خسارت بار این قتل ها </w:t>
      </w:r>
      <w:r>
        <w:rPr>
          <w:rFonts w:hint="cs"/>
          <w:sz w:val="28"/>
          <w:szCs w:val="28"/>
          <w:rtl/>
          <w:lang w:bidi="fa-IR"/>
        </w:rPr>
        <w:t>نیست</w:t>
      </w:r>
      <w:r w:rsidR="00034001" w:rsidRPr="00572886">
        <w:rPr>
          <w:rFonts w:hint="cs"/>
          <w:sz w:val="28"/>
          <w:szCs w:val="28"/>
          <w:rtl/>
          <w:lang w:bidi="fa-IR"/>
        </w:rPr>
        <w:t xml:space="preserve"> و یا </w:t>
      </w:r>
      <w:r>
        <w:rPr>
          <w:rFonts w:hint="cs"/>
          <w:sz w:val="28"/>
          <w:szCs w:val="28"/>
          <w:rtl/>
          <w:lang w:bidi="fa-IR"/>
        </w:rPr>
        <w:t xml:space="preserve">نمیتواند </w:t>
      </w:r>
      <w:r w:rsidR="00034001" w:rsidRPr="00572886">
        <w:rPr>
          <w:rFonts w:hint="cs"/>
          <w:sz w:val="28"/>
          <w:szCs w:val="28"/>
          <w:rtl/>
          <w:lang w:bidi="fa-IR"/>
        </w:rPr>
        <w:t xml:space="preserve">حقایق موجود در رابطه با این </w:t>
      </w:r>
      <w:r w:rsidR="002B35F1" w:rsidRPr="00572886">
        <w:rPr>
          <w:rFonts w:hint="cs"/>
          <w:sz w:val="28"/>
          <w:szCs w:val="28"/>
          <w:rtl/>
          <w:lang w:bidi="fa-IR"/>
        </w:rPr>
        <w:t>شواهد</w:t>
      </w:r>
      <w:r w:rsidR="00034001" w:rsidRPr="00572886">
        <w:rPr>
          <w:rFonts w:hint="cs"/>
          <w:sz w:val="28"/>
          <w:szCs w:val="28"/>
          <w:rtl/>
          <w:lang w:bidi="fa-IR"/>
        </w:rPr>
        <w:t xml:space="preserve"> را رد کند، تنها کاری که میتوان</w:t>
      </w:r>
      <w:r w:rsidR="0086037D">
        <w:rPr>
          <w:rFonts w:hint="cs"/>
          <w:sz w:val="28"/>
          <w:szCs w:val="28"/>
          <w:rtl/>
          <w:lang w:bidi="fa-IR"/>
        </w:rPr>
        <w:t>د</w:t>
      </w:r>
      <w:r w:rsidR="00034001" w:rsidRPr="00572886">
        <w:rPr>
          <w:rFonts w:hint="cs"/>
          <w:sz w:val="28"/>
          <w:szCs w:val="28"/>
          <w:rtl/>
          <w:lang w:bidi="fa-IR"/>
        </w:rPr>
        <w:t xml:space="preserve"> انجام دهد </w:t>
      </w:r>
      <w:r w:rsidR="002B35F1" w:rsidRPr="00572886">
        <w:rPr>
          <w:rFonts w:hint="cs"/>
          <w:sz w:val="28"/>
          <w:szCs w:val="28"/>
          <w:rtl/>
          <w:lang w:bidi="fa-IR"/>
        </w:rPr>
        <w:t>آ</w:t>
      </w:r>
      <w:r w:rsidR="00034001" w:rsidRPr="00572886">
        <w:rPr>
          <w:rFonts w:hint="cs"/>
          <w:sz w:val="28"/>
          <w:szCs w:val="28"/>
          <w:rtl/>
          <w:lang w:bidi="fa-IR"/>
        </w:rPr>
        <w:t xml:space="preserve">ن </w:t>
      </w:r>
      <w:r w:rsidR="0086037D">
        <w:rPr>
          <w:rFonts w:hint="cs"/>
          <w:sz w:val="28"/>
          <w:szCs w:val="28"/>
          <w:rtl/>
          <w:lang w:bidi="fa-IR"/>
        </w:rPr>
        <w:t>است</w:t>
      </w:r>
      <w:r w:rsidR="00034001" w:rsidRPr="00572886">
        <w:rPr>
          <w:rFonts w:hint="cs"/>
          <w:sz w:val="28"/>
          <w:szCs w:val="28"/>
          <w:rtl/>
          <w:lang w:bidi="fa-IR"/>
        </w:rPr>
        <w:t xml:space="preserve"> چنین جرمی </w:t>
      </w:r>
      <w:r w:rsidR="00FB3918">
        <w:rPr>
          <w:rFonts w:hint="cs"/>
          <w:sz w:val="28"/>
          <w:szCs w:val="28"/>
          <w:rtl/>
          <w:lang w:bidi="fa-IR"/>
        </w:rPr>
        <w:t>را توجیه کند</w:t>
      </w:r>
      <w:r w:rsidR="00034001" w:rsidRPr="00572886">
        <w:rPr>
          <w:rFonts w:hint="cs"/>
          <w:sz w:val="28"/>
          <w:szCs w:val="28"/>
          <w:rtl/>
          <w:lang w:bidi="fa-IR"/>
        </w:rPr>
        <w:t>. بهیه خانم</w:t>
      </w:r>
      <w:r w:rsidR="00436C29">
        <w:rPr>
          <w:rStyle w:val="FootnoteReference"/>
          <w:sz w:val="28"/>
          <w:szCs w:val="28"/>
          <w:rtl/>
          <w:lang w:bidi="fa-IR"/>
        </w:rPr>
        <w:footnoteReference w:id="22"/>
      </w:r>
      <w:r w:rsidR="00034001" w:rsidRPr="00572886">
        <w:rPr>
          <w:rFonts w:hint="cs"/>
          <w:sz w:val="28"/>
          <w:szCs w:val="28"/>
          <w:rtl/>
          <w:lang w:bidi="fa-IR"/>
        </w:rPr>
        <w:t xml:space="preserve"> تعداد کسانی را که </w:t>
      </w:r>
      <w:r w:rsidR="002B35F1" w:rsidRPr="00572886">
        <w:rPr>
          <w:rFonts w:hint="cs"/>
          <w:sz w:val="28"/>
          <w:szCs w:val="28"/>
          <w:rtl/>
          <w:lang w:bidi="fa-IR"/>
        </w:rPr>
        <w:t xml:space="preserve">در حمله به ازلیان </w:t>
      </w:r>
      <w:r w:rsidR="00034001" w:rsidRPr="00572886">
        <w:rPr>
          <w:rFonts w:hint="cs"/>
          <w:sz w:val="28"/>
          <w:szCs w:val="28"/>
          <w:rtl/>
          <w:lang w:bidi="fa-IR"/>
        </w:rPr>
        <w:t>شرکت داشتند</w:t>
      </w:r>
      <w:r w:rsidR="002B35F1" w:rsidRPr="00572886">
        <w:rPr>
          <w:rFonts w:hint="cs"/>
          <w:sz w:val="28"/>
          <w:szCs w:val="28"/>
          <w:rtl/>
          <w:lang w:bidi="fa-IR"/>
        </w:rPr>
        <w:t xml:space="preserve"> به </w:t>
      </w:r>
      <w:r w:rsidR="00034001" w:rsidRPr="00572886">
        <w:rPr>
          <w:rFonts w:hint="cs"/>
          <w:sz w:val="28"/>
          <w:szCs w:val="28"/>
          <w:rtl/>
          <w:lang w:bidi="fa-IR"/>
        </w:rPr>
        <w:t>3 نفر کاهش میدهد و عنوان میکند که قصد انها</w:t>
      </w:r>
      <w:r w:rsidR="00FB3918">
        <w:rPr>
          <w:rFonts w:hint="cs"/>
          <w:sz w:val="28"/>
          <w:szCs w:val="28"/>
          <w:rtl/>
          <w:lang w:bidi="fa-IR"/>
        </w:rPr>
        <w:t xml:space="preserve"> فقط</w:t>
      </w:r>
      <w:r w:rsidR="00034001" w:rsidRPr="00572886">
        <w:rPr>
          <w:rFonts w:hint="cs"/>
          <w:sz w:val="28"/>
          <w:szCs w:val="28"/>
          <w:rtl/>
          <w:lang w:bidi="fa-IR"/>
        </w:rPr>
        <w:t xml:space="preserve"> تهدید به قتل و ترسانیدن انها</w:t>
      </w:r>
      <w:r w:rsidR="002B35F1" w:rsidRPr="00572886">
        <w:rPr>
          <w:rFonts w:hint="cs"/>
          <w:sz w:val="28"/>
          <w:szCs w:val="28"/>
          <w:rtl/>
          <w:lang w:bidi="fa-IR"/>
        </w:rPr>
        <w:t xml:space="preserve"> بوده</w:t>
      </w:r>
      <w:r w:rsidR="00034001" w:rsidRPr="00572886">
        <w:rPr>
          <w:rFonts w:hint="cs"/>
          <w:sz w:val="28"/>
          <w:szCs w:val="28"/>
          <w:rtl/>
          <w:lang w:bidi="fa-IR"/>
        </w:rPr>
        <w:t xml:space="preserve"> نه کشتن انها و اینکه دو ازلی  و یکی از بهائیان کشته شدند و اینکه ازلیان به بهاء الله تهمت زده</w:t>
      </w:r>
      <w:r w:rsidR="00FB3918">
        <w:rPr>
          <w:rFonts w:hint="cs"/>
          <w:sz w:val="28"/>
          <w:szCs w:val="28"/>
          <w:rtl/>
          <w:lang w:bidi="fa-IR"/>
        </w:rPr>
        <w:t xml:space="preserve">، </w:t>
      </w:r>
      <w:r w:rsidR="00034001" w:rsidRPr="00572886">
        <w:rPr>
          <w:rFonts w:hint="cs"/>
          <w:sz w:val="28"/>
          <w:szCs w:val="28"/>
          <w:rtl/>
          <w:lang w:bidi="fa-IR"/>
        </w:rPr>
        <w:t xml:space="preserve">نامه هایی به اسم انها جعل </w:t>
      </w:r>
      <w:r>
        <w:rPr>
          <w:rFonts w:hint="cs"/>
          <w:sz w:val="28"/>
          <w:szCs w:val="28"/>
          <w:rtl/>
          <w:lang w:bidi="fa-IR"/>
        </w:rPr>
        <w:t>تا</w:t>
      </w:r>
      <w:r w:rsidR="00034001" w:rsidRPr="00572886">
        <w:rPr>
          <w:rFonts w:hint="cs"/>
          <w:sz w:val="28"/>
          <w:szCs w:val="28"/>
          <w:rtl/>
          <w:lang w:bidi="fa-IR"/>
        </w:rPr>
        <w:t xml:space="preserve"> دولت را علیه او بشوراند</w:t>
      </w:r>
      <w:r w:rsidR="00FB3918">
        <w:rPr>
          <w:rFonts w:hint="cs"/>
          <w:sz w:val="28"/>
          <w:szCs w:val="28"/>
          <w:rtl/>
          <w:lang w:bidi="fa-IR"/>
        </w:rPr>
        <w:t xml:space="preserve"> و</w:t>
      </w:r>
      <w:r w:rsidR="00034001" w:rsidRPr="00572886">
        <w:rPr>
          <w:rFonts w:hint="cs"/>
          <w:sz w:val="28"/>
          <w:szCs w:val="28"/>
          <w:rtl/>
          <w:lang w:bidi="fa-IR"/>
        </w:rPr>
        <w:t xml:space="preserve"> تهدید به قتل او کرده بودند و بها</w:t>
      </w:r>
      <w:r w:rsidR="00FB3918">
        <w:rPr>
          <w:rFonts w:hint="cs"/>
          <w:sz w:val="28"/>
          <w:szCs w:val="28"/>
          <w:rtl/>
          <w:lang w:bidi="fa-IR"/>
        </w:rPr>
        <w:t xml:space="preserve"> هم</w:t>
      </w:r>
      <w:r w:rsidR="00034001" w:rsidRPr="00572886">
        <w:rPr>
          <w:rFonts w:hint="cs"/>
          <w:sz w:val="28"/>
          <w:szCs w:val="28"/>
          <w:rtl/>
          <w:lang w:bidi="fa-IR"/>
        </w:rPr>
        <w:t xml:space="preserve"> از نیت انها مطلع نبود</w:t>
      </w:r>
      <w:r w:rsidR="00FB3918">
        <w:rPr>
          <w:rFonts w:hint="cs"/>
          <w:sz w:val="28"/>
          <w:szCs w:val="28"/>
          <w:rtl/>
          <w:lang w:bidi="fa-IR"/>
        </w:rPr>
        <w:t>ه</w:t>
      </w:r>
      <w:r w:rsidR="00034001" w:rsidRPr="00572886">
        <w:rPr>
          <w:rFonts w:hint="cs"/>
          <w:sz w:val="28"/>
          <w:szCs w:val="28"/>
          <w:rtl/>
          <w:lang w:bidi="fa-IR"/>
        </w:rPr>
        <w:t xml:space="preserve">. </w:t>
      </w:r>
      <w:r w:rsidR="002B35F1" w:rsidRPr="00572886">
        <w:rPr>
          <w:rFonts w:hint="cs"/>
          <w:sz w:val="28"/>
          <w:szCs w:val="28"/>
          <w:rtl/>
          <w:lang w:bidi="fa-IR"/>
        </w:rPr>
        <w:t>ولی پرفسور براون نشان میدهد که حد اقل</w:t>
      </w:r>
      <w:r>
        <w:rPr>
          <w:rFonts w:hint="cs"/>
          <w:sz w:val="28"/>
          <w:szCs w:val="28"/>
          <w:rtl/>
          <w:lang w:bidi="fa-IR"/>
        </w:rPr>
        <w:t xml:space="preserve"> </w:t>
      </w:r>
      <w:r w:rsidR="00FB3918">
        <w:rPr>
          <w:rFonts w:hint="cs"/>
          <w:sz w:val="28"/>
          <w:szCs w:val="28"/>
          <w:rtl/>
          <w:lang w:bidi="fa-IR"/>
        </w:rPr>
        <w:t>جریان</w:t>
      </w:r>
      <w:r w:rsidR="002B35F1" w:rsidRPr="00572886">
        <w:rPr>
          <w:rFonts w:hint="cs"/>
          <w:sz w:val="28"/>
          <w:szCs w:val="28"/>
          <w:rtl/>
          <w:lang w:bidi="fa-IR"/>
        </w:rPr>
        <w:t xml:space="preserve"> این بوده که بهاء با نظر خوشبینی</w:t>
      </w:r>
      <w:r w:rsidR="00660E85">
        <w:rPr>
          <w:rStyle w:val="FootnoteReference"/>
          <w:sz w:val="28"/>
          <w:szCs w:val="28"/>
          <w:rtl/>
          <w:lang w:bidi="fa-IR"/>
        </w:rPr>
        <w:footnoteReference w:id="23"/>
      </w:r>
      <w:r w:rsidR="002B35F1" w:rsidRPr="00572886">
        <w:rPr>
          <w:rFonts w:hint="cs"/>
          <w:sz w:val="28"/>
          <w:szCs w:val="28"/>
          <w:rtl/>
          <w:lang w:bidi="fa-IR"/>
        </w:rPr>
        <w:t xml:space="preserve"> به این قتل ها می نگریسته </w:t>
      </w:r>
      <w:r w:rsidR="00FB3918">
        <w:rPr>
          <w:rFonts w:hint="cs"/>
          <w:sz w:val="28"/>
          <w:szCs w:val="28"/>
          <w:rtl/>
          <w:lang w:bidi="fa-IR"/>
        </w:rPr>
        <w:t>همانطور که</w:t>
      </w:r>
      <w:r w:rsidR="002B35F1" w:rsidRPr="00572886">
        <w:rPr>
          <w:rFonts w:hint="cs"/>
          <w:sz w:val="28"/>
          <w:szCs w:val="28"/>
          <w:rtl/>
          <w:lang w:bidi="fa-IR"/>
        </w:rPr>
        <w:t xml:space="preserve"> در کتاب اقدس اینگونه</w:t>
      </w:r>
      <w:r>
        <w:rPr>
          <w:rFonts w:hint="cs"/>
          <w:sz w:val="28"/>
          <w:szCs w:val="28"/>
          <w:rtl/>
          <w:lang w:bidi="fa-IR"/>
        </w:rPr>
        <w:t xml:space="preserve"> </w:t>
      </w:r>
      <w:r w:rsidRPr="00572886">
        <w:rPr>
          <w:rFonts w:hint="cs"/>
          <w:sz w:val="28"/>
          <w:szCs w:val="28"/>
          <w:rtl/>
          <w:lang w:bidi="fa-IR"/>
        </w:rPr>
        <w:t>به ان</w:t>
      </w:r>
      <w:r w:rsidR="002B35F1" w:rsidRPr="00572886">
        <w:rPr>
          <w:rFonts w:hint="cs"/>
          <w:sz w:val="28"/>
          <w:szCs w:val="28"/>
          <w:rtl/>
          <w:lang w:bidi="fa-IR"/>
        </w:rPr>
        <w:t xml:space="preserve"> اشاره میکند</w:t>
      </w:r>
      <w:r>
        <w:rPr>
          <w:rFonts w:hint="cs"/>
          <w:sz w:val="28"/>
          <w:szCs w:val="28"/>
          <w:rtl/>
          <w:lang w:bidi="fa-IR"/>
        </w:rPr>
        <w:t>:</w:t>
      </w:r>
      <w:r w:rsidR="002B35F1" w:rsidRPr="00572886">
        <w:rPr>
          <w:rFonts w:hint="cs"/>
          <w:sz w:val="28"/>
          <w:szCs w:val="28"/>
          <w:rtl/>
          <w:lang w:bidi="fa-IR"/>
        </w:rPr>
        <w:t xml:space="preserve"> "خدا انکسی را که تو را گمراه نمود از میان برداشت". منظور وی حاجی سید محمد یکی از اشخاص مقتول بوده که از پیروان عمده ازل بوده. </w:t>
      </w:r>
      <w:r>
        <w:rPr>
          <w:rFonts w:hint="cs"/>
          <w:sz w:val="28"/>
          <w:szCs w:val="28"/>
          <w:rtl/>
          <w:lang w:bidi="fa-IR"/>
        </w:rPr>
        <w:t>پرفسور براون</w:t>
      </w:r>
      <w:r w:rsidR="002B35F1" w:rsidRPr="00572886">
        <w:rPr>
          <w:rFonts w:hint="cs"/>
          <w:sz w:val="28"/>
          <w:szCs w:val="28"/>
          <w:rtl/>
          <w:lang w:bidi="fa-IR"/>
        </w:rPr>
        <w:t xml:space="preserve"> همچنین تأیید میکند که عباس افندی در حمایت از قاتلین واسطه میشود و</w:t>
      </w:r>
      <w:r w:rsidR="00414426" w:rsidRPr="00572886">
        <w:rPr>
          <w:rFonts w:hint="cs"/>
          <w:sz w:val="28"/>
          <w:szCs w:val="28"/>
          <w:rtl/>
          <w:lang w:bidi="fa-IR"/>
        </w:rPr>
        <w:t xml:space="preserve"> متضمن</w:t>
      </w:r>
      <w:r w:rsidR="002B35F1" w:rsidRPr="00572886">
        <w:rPr>
          <w:rFonts w:hint="cs"/>
          <w:sz w:val="28"/>
          <w:szCs w:val="28"/>
          <w:rtl/>
          <w:lang w:bidi="fa-IR"/>
        </w:rPr>
        <w:t xml:space="preserve"> </w:t>
      </w:r>
      <w:r>
        <w:rPr>
          <w:rFonts w:hint="cs"/>
          <w:sz w:val="28"/>
          <w:szCs w:val="28"/>
          <w:rtl/>
          <w:lang w:bidi="fa-IR"/>
        </w:rPr>
        <w:t>رهایی</w:t>
      </w:r>
      <w:r w:rsidR="002B35F1" w:rsidRPr="00572886">
        <w:rPr>
          <w:rFonts w:hint="cs"/>
          <w:sz w:val="28"/>
          <w:szCs w:val="28"/>
          <w:rtl/>
          <w:lang w:bidi="fa-IR"/>
        </w:rPr>
        <w:t xml:space="preserve"> انان از مجازاتی که </w:t>
      </w:r>
      <w:r w:rsidR="00FB3918">
        <w:rPr>
          <w:rFonts w:hint="cs"/>
          <w:sz w:val="28"/>
          <w:szCs w:val="28"/>
          <w:rtl/>
          <w:lang w:bidi="fa-IR"/>
        </w:rPr>
        <w:t>در خور</w:t>
      </w:r>
      <w:r w:rsidR="002B35F1" w:rsidRPr="00572886">
        <w:rPr>
          <w:rFonts w:hint="cs"/>
          <w:sz w:val="28"/>
          <w:szCs w:val="28"/>
          <w:rtl/>
          <w:lang w:bidi="fa-IR"/>
        </w:rPr>
        <w:t xml:space="preserve"> </w:t>
      </w:r>
      <w:r>
        <w:rPr>
          <w:rFonts w:hint="cs"/>
          <w:sz w:val="28"/>
          <w:szCs w:val="28"/>
          <w:rtl/>
          <w:lang w:bidi="fa-IR"/>
        </w:rPr>
        <w:t xml:space="preserve">جرم </w:t>
      </w:r>
      <w:r w:rsidR="002B35F1" w:rsidRPr="00572886">
        <w:rPr>
          <w:rFonts w:hint="cs"/>
          <w:sz w:val="28"/>
          <w:szCs w:val="28"/>
          <w:rtl/>
          <w:lang w:bidi="fa-IR"/>
        </w:rPr>
        <w:t>انان بود</w:t>
      </w:r>
      <w:r w:rsidR="00FB3918">
        <w:rPr>
          <w:rFonts w:hint="cs"/>
          <w:sz w:val="28"/>
          <w:szCs w:val="28"/>
          <w:rtl/>
          <w:lang w:bidi="fa-IR"/>
        </w:rPr>
        <w:t>ه</w:t>
      </w:r>
      <w:r w:rsidR="002B35F1" w:rsidRPr="00572886">
        <w:rPr>
          <w:rFonts w:hint="cs"/>
          <w:sz w:val="28"/>
          <w:szCs w:val="28"/>
          <w:rtl/>
          <w:lang w:bidi="fa-IR"/>
        </w:rPr>
        <w:t xml:space="preserve"> </w:t>
      </w:r>
      <w:r w:rsidR="00414426" w:rsidRPr="00572886">
        <w:rPr>
          <w:rFonts w:hint="cs"/>
          <w:sz w:val="28"/>
          <w:szCs w:val="28"/>
          <w:rtl/>
          <w:lang w:bidi="fa-IR"/>
        </w:rPr>
        <w:t>میشود.</w:t>
      </w:r>
      <w:r w:rsidR="002B35F1" w:rsidRPr="00572886">
        <w:rPr>
          <w:rFonts w:hint="cs"/>
          <w:sz w:val="28"/>
          <w:szCs w:val="28"/>
          <w:rtl/>
          <w:lang w:bidi="fa-IR"/>
        </w:rPr>
        <w:t xml:space="preserve"> </w:t>
      </w:r>
      <w:r w:rsidR="00660E85">
        <w:rPr>
          <w:rFonts w:hint="cs"/>
          <w:sz w:val="28"/>
          <w:szCs w:val="28"/>
          <w:rtl/>
          <w:lang w:bidi="fa-IR"/>
        </w:rPr>
        <w:lastRenderedPageBreak/>
        <w:t xml:space="preserve">همانطور که </w:t>
      </w:r>
      <w:r w:rsidR="00FB3918">
        <w:rPr>
          <w:rFonts w:hint="cs"/>
          <w:sz w:val="28"/>
          <w:szCs w:val="28"/>
          <w:rtl/>
          <w:lang w:bidi="fa-IR"/>
        </w:rPr>
        <w:t xml:space="preserve">شخصی به نام </w:t>
      </w:r>
      <w:r w:rsidR="00660E85">
        <w:rPr>
          <w:rFonts w:hint="cs"/>
          <w:sz w:val="28"/>
          <w:szCs w:val="28"/>
          <w:rtl/>
          <w:lang w:bidi="fa-IR"/>
        </w:rPr>
        <w:t>بریگهَم</w:t>
      </w:r>
      <w:r w:rsidR="00414426" w:rsidRPr="00572886">
        <w:rPr>
          <w:rFonts w:hint="cs"/>
          <w:sz w:val="28"/>
          <w:szCs w:val="28"/>
          <w:rtl/>
          <w:lang w:bidi="fa-IR"/>
        </w:rPr>
        <w:t xml:space="preserve"> یانگ</w:t>
      </w:r>
      <w:r w:rsidR="00660E85">
        <w:rPr>
          <w:rStyle w:val="FootnoteReference"/>
          <w:sz w:val="28"/>
          <w:szCs w:val="28"/>
          <w:rtl/>
          <w:lang w:bidi="fa-IR"/>
        </w:rPr>
        <w:footnoteReference w:id="24"/>
      </w:r>
      <w:r w:rsidR="00414426" w:rsidRPr="00572886">
        <w:rPr>
          <w:rFonts w:hint="cs"/>
          <w:sz w:val="28"/>
          <w:szCs w:val="28"/>
          <w:rtl/>
          <w:lang w:bidi="fa-IR"/>
        </w:rPr>
        <w:t xml:space="preserve"> </w:t>
      </w:r>
      <w:r w:rsidR="00FB3918">
        <w:rPr>
          <w:rFonts w:hint="cs"/>
          <w:sz w:val="28"/>
          <w:szCs w:val="28"/>
          <w:rtl/>
          <w:lang w:bidi="fa-IR"/>
        </w:rPr>
        <w:t xml:space="preserve">امریکایی </w:t>
      </w:r>
      <w:r w:rsidR="00414426" w:rsidRPr="00572886">
        <w:rPr>
          <w:rFonts w:hint="cs"/>
          <w:sz w:val="28"/>
          <w:szCs w:val="28"/>
          <w:rtl/>
          <w:lang w:bidi="fa-IR"/>
        </w:rPr>
        <w:t>جرائم پیروان فرقه خود را اگر</w:t>
      </w:r>
      <w:r w:rsidR="00FB3918">
        <w:rPr>
          <w:rFonts w:hint="cs"/>
          <w:sz w:val="28"/>
          <w:szCs w:val="28"/>
          <w:rtl/>
          <w:lang w:bidi="fa-IR"/>
        </w:rPr>
        <w:t xml:space="preserve"> چنانچه</w:t>
      </w:r>
      <w:r w:rsidR="00414426" w:rsidRPr="00572886">
        <w:rPr>
          <w:rFonts w:hint="cs"/>
          <w:sz w:val="28"/>
          <w:szCs w:val="28"/>
          <w:rtl/>
          <w:lang w:bidi="fa-IR"/>
        </w:rPr>
        <w:t xml:space="preserve"> توجیه </w:t>
      </w:r>
      <w:r>
        <w:rPr>
          <w:rFonts w:hint="cs"/>
          <w:sz w:val="28"/>
          <w:szCs w:val="28"/>
          <w:rtl/>
          <w:lang w:bidi="fa-IR"/>
        </w:rPr>
        <w:t xml:space="preserve">نکرد </w:t>
      </w:r>
      <w:r w:rsidR="00414426" w:rsidRPr="00572886">
        <w:rPr>
          <w:rFonts w:hint="cs"/>
          <w:sz w:val="28"/>
          <w:szCs w:val="28"/>
          <w:rtl/>
          <w:lang w:bidi="fa-IR"/>
        </w:rPr>
        <w:t>و یا تحریک</w:t>
      </w:r>
      <w:r w:rsidR="00EC6073">
        <w:rPr>
          <w:rFonts w:hint="cs"/>
          <w:sz w:val="28"/>
          <w:szCs w:val="28"/>
          <w:rtl/>
          <w:lang w:bidi="fa-IR"/>
        </w:rPr>
        <w:t xml:space="preserve"> عاملان</w:t>
      </w:r>
      <w:r w:rsidR="00FB3918">
        <w:rPr>
          <w:rFonts w:hint="cs"/>
          <w:sz w:val="28"/>
          <w:szCs w:val="28"/>
          <w:rtl/>
          <w:lang w:bidi="fa-IR"/>
        </w:rPr>
        <w:t xml:space="preserve"> به جرائمشان</w:t>
      </w:r>
      <w:r w:rsidR="00414426" w:rsidRPr="00572886">
        <w:rPr>
          <w:rFonts w:hint="cs"/>
          <w:sz w:val="28"/>
          <w:szCs w:val="28"/>
          <w:rtl/>
          <w:lang w:bidi="fa-IR"/>
        </w:rPr>
        <w:t xml:space="preserve"> نکرد، </w:t>
      </w:r>
      <w:r w:rsidR="00EC6073">
        <w:rPr>
          <w:rFonts w:hint="cs"/>
          <w:sz w:val="28"/>
          <w:szCs w:val="28"/>
          <w:rtl/>
          <w:lang w:bidi="fa-IR"/>
        </w:rPr>
        <w:t>حد اقل</w:t>
      </w:r>
      <w:r w:rsidR="00FB3918">
        <w:rPr>
          <w:rFonts w:hint="cs"/>
          <w:sz w:val="28"/>
          <w:szCs w:val="28"/>
          <w:rtl/>
          <w:lang w:bidi="fa-IR"/>
        </w:rPr>
        <w:t xml:space="preserve"> از آنها</w:t>
      </w:r>
      <w:r w:rsidR="00EC6073">
        <w:rPr>
          <w:rFonts w:hint="cs"/>
          <w:sz w:val="28"/>
          <w:szCs w:val="28"/>
          <w:rtl/>
          <w:lang w:bidi="fa-IR"/>
        </w:rPr>
        <w:t xml:space="preserve"> </w:t>
      </w:r>
      <w:r w:rsidR="00414426" w:rsidRPr="00572886">
        <w:rPr>
          <w:rFonts w:hint="cs"/>
          <w:sz w:val="28"/>
          <w:szCs w:val="28"/>
          <w:rtl/>
          <w:lang w:bidi="fa-IR"/>
        </w:rPr>
        <w:t xml:space="preserve">چشم پوشی </w:t>
      </w:r>
      <w:r w:rsidR="00A827B8" w:rsidRPr="00572886">
        <w:rPr>
          <w:rFonts w:hint="cs"/>
          <w:sz w:val="28"/>
          <w:szCs w:val="28"/>
          <w:rtl/>
          <w:lang w:bidi="fa-IR"/>
        </w:rPr>
        <w:t>کرد و متضمن مصونیت انها از مجازات شد</w:t>
      </w:r>
      <w:r w:rsidR="00EC6073">
        <w:rPr>
          <w:rFonts w:hint="cs"/>
          <w:sz w:val="28"/>
          <w:szCs w:val="28"/>
          <w:rtl/>
          <w:lang w:bidi="fa-IR"/>
        </w:rPr>
        <w:t>.</w:t>
      </w:r>
      <w:r w:rsidR="00A827B8" w:rsidRPr="00572886">
        <w:rPr>
          <w:rFonts w:hint="cs"/>
          <w:sz w:val="28"/>
          <w:szCs w:val="28"/>
          <w:rtl/>
          <w:lang w:bidi="fa-IR"/>
        </w:rPr>
        <w:t xml:space="preserve"> بهیه خانم هم به ما میگوید که قاتلین برای دفاع از دین خود عمل کردند نه </w:t>
      </w:r>
      <w:r w:rsidR="00FB3918">
        <w:rPr>
          <w:rFonts w:hint="cs"/>
          <w:sz w:val="28"/>
          <w:szCs w:val="28"/>
          <w:rtl/>
          <w:lang w:bidi="fa-IR"/>
        </w:rPr>
        <w:t>برای</w:t>
      </w:r>
      <w:r w:rsidR="00A827B8" w:rsidRPr="00572886">
        <w:rPr>
          <w:rFonts w:hint="cs"/>
          <w:sz w:val="28"/>
          <w:szCs w:val="28"/>
          <w:rtl/>
          <w:lang w:bidi="fa-IR"/>
        </w:rPr>
        <w:t xml:space="preserve"> انگیزه های شخصی. به عبارت دیگر"قتل</w:t>
      </w:r>
      <w:r w:rsidR="00FB3918">
        <w:rPr>
          <w:rFonts w:hint="cs"/>
          <w:sz w:val="28"/>
          <w:szCs w:val="28"/>
          <w:rtl/>
          <w:lang w:bidi="fa-IR"/>
        </w:rPr>
        <w:t xml:space="preserve"> (با انگیزه)</w:t>
      </w:r>
      <w:r w:rsidR="00A827B8" w:rsidRPr="00572886">
        <w:rPr>
          <w:rFonts w:hint="cs"/>
          <w:sz w:val="28"/>
          <w:szCs w:val="28"/>
          <w:rtl/>
          <w:lang w:bidi="fa-IR"/>
        </w:rPr>
        <w:t xml:space="preserve"> مذهبی"  به رسم شرقی.</w:t>
      </w:r>
    </w:p>
    <w:p w:rsidR="00464DA7" w:rsidRPr="00572886" w:rsidRDefault="00464DA7" w:rsidP="0038135E">
      <w:pPr>
        <w:pStyle w:val="ListParagraph"/>
        <w:numPr>
          <w:ilvl w:val="0"/>
          <w:numId w:val="1"/>
        </w:numPr>
        <w:bidi/>
        <w:spacing w:before="240"/>
        <w:ind w:left="0" w:firstLine="340"/>
        <w:jc w:val="both"/>
        <w:rPr>
          <w:sz w:val="28"/>
          <w:szCs w:val="28"/>
          <w:lang w:bidi="fa-IR"/>
        </w:rPr>
      </w:pPr>
      <w:r w:rsidRPr="00572886">
        <w:rPr>
          <w:rFonts w:hint="cs"/>
          <w:sz w:val="28"/>
          <w:szCs w:val="28"/>
          <w:rtl/>
          <w:lang w:bidi="fa-IR"/>
        </w:rPr>
        <w:t xml:space="preserve">قتل های متفرقه دیگر </w:t>
      </w:r>
      <w:r w:rsidR="0038135E">
        <w:rPr>
          <w:rFonts w:hint="cs"/>
          <w:sz w:val="28"/>
          <w:szCs w:val="28"/>
          <w:rtl/>
          <w:lang w:bidi="fa-IR"/>
        </w:rPr>
        <w:t>مذهبی</w:t>
      </w:r>
      <w:r w:rsidRPr="00572886">
        <w:rPr>
          <w:rFonts w:hint="cs"/>
          <w:sz w:val="28"/>
          <w:szCs w:val="28"/>
          <w:rtl/>
          <w:lang w:bidi="fa-IR"/>
        </w:rPr>
        <w:t xml:space="preserve">. </w:t>
      </w:r>
      <w:r w:rsidR="0038135E">
        <w:rPr>
          <w:rFonts w:hint="cs"/>
          <w:sz w:val="28"/>
          <w:szCs w:val="28"/>
          <w:rtl/>
          <w:lang w:bidi="fa-IR"/>
        </w:rPr>
        <w:t>بنابر</w:t>
      </w:r>
      <w:r w:rsidRPr="00572886">
        <w:rPr>
          <w:rFonts w:hint="cs"/>
          <w:sz w:val="28"/>
          <w:szCs w:val="28"/>
          <w:rtl/>
          <w:lang w:bidi="fa-IR"/>
        </w:rPr>
        <w:t xml:space="preserve"> مورخ ازلی، این قتل ها پیش در آمد قتل های دیگری بودند. بعضی از پیروان بهاء خود را از </w:t>
      </w:r>
      <w:r w:rsidR="002F0912">
        <w:rPr>
          <w:rFonts w:hint="cs"/>
          <w:sz w:val="28"/>
          <w:szCs w:val="28"/>
          <w:rtl/>
          <w:lang w:bidi="fa-IR"/>
        </w:rPr>
        <w:t>او</w:t>
      </w:r>
      <w:r w:rsidRPr="00572886">
        <w:rPr>
          <w:rFonts w:hint="cs"/>
          <w:sz w:val="28"/>
          <w:szCs w:val="28"/>
          <w:rtl/>
          <w:lang w:bidi="fa-IR"/>
        </w:rPr>
        <w:t xml:space="preserve"> جدا کردند. بعضی از </w:t>
      </w:r>
      <w:r w:rsidR="00660E85">
        <w:rPr>
          <w:rFonts w:hint="cs"/>
          <w:sz w:val="28"/>
          <w:szCs w:val="28"/>
          <w:rtl/>
          <w:lang w:bidi="fa-IR"/>
        </w:rPr>
        <w:t xml:space="preserve">آنها از </w:t>
      </w:r>
      <w:r w:rsidRPr="00572886">
        <w:rPr>
          <w:rFonts w:hint="cs"/>
          <w:sz w:val="28"/>
          <w:szCs w:val="28"/>
          <w:rtl/>
          <w:lang w:bidi="fa-IR"/>
        </w:rPr>
        <w:t>عکا</w:t>
      </w:r>
      <w:r w:rsidR="00660E85">
        <w:rPr>
          <w:rStyle w:val="FootnoteReference"/>
          <w:sz w:val="28"/>
          <w:szCs w:val="28"/>
          <w:rtl/>
          <w:lang w:bidi="fa-IR"/>
        </w:rPr>
        <w:footnoteReference w:id="25"/>
      </w:r>
      <w:r w:rsidRPr="00572886">
        <w:rPr>
          <w:rFonts w:hint="cs"/>
          <w:sz w:val="28"/>
          <w:szCs w:val="28"/>
          <w:rtl/>
          <w:lang w:bidi="fa-IR"/>
        </w:rPr>
        <w:t xml:space="preserve"> فرار کردند. خیاط باشی و حاجی ابراهیم در کاروانسرای گن</w:t>
      </w:r>
      <w:r w:rsidR="00842B53" w:rsidRPr="00572886">
        <w:rPr>
          <w:rFonts w:hint="cs"/>
          <w:sz w:val="28"/>
          <w:szCs w:val="28"/>
          <w:rtl/>
          <w:lang w:bidi="fa-IR"/>
        </w:rPr>
        <w:t xml:space="preserve">دم فروشان به قتل رسیدند و </w:t>
      </w:r>
      <w:r w:rsidR="002F0912">
        <w:rPr>
          <w:rFonts w:hint="cs"/>
          <w:sz w:val="28"/>
          <w:szCs w:val="28"/>
          <w:rtl/>
          <w:lang w:bidi="fa-IR"/>
        </w:rPr>
        <w:t>انها</w:t>
      </w:r>
      <w:r w:rsidR="00842B53" w:rsidRPr="00572886">
        <w:rPr>
          <w:rFonts w:hint="cs"/>
          <w:sz w:val="28"/>
          <w:szCs w:val="28"/>
          <w:rtl/>
          <w:lang w:bidi="fa-IR"/>
        </w:rPr>
        <w:t xml:space="preserve"> را در اهک</w:t>
      </w:r>
      <w:r w:rsidR="0038135E">
        <w:rPr>
          <w:rFonts w:hint="cs"/>
          <w:sz w:val="28"/>
          <w:szCs w:val="28"/>
          <w:rtl/>
          <w:lang w:bidi="fa-IR"/>
        </w:rPr>
        <w:t>،</w:t>
      </w:r>
      <w:r w:rsidR="00842B53" w:rsidRPr="00572886">
        <w:rPr>
          <w:rFonts w:hint="cs"/>
          <w:sz w:val="28"/>
          <w:szCs w:val="28"/>
          <w:rtl/>
          <w:lang w:bidi="fa-IR"/>
        </w:rPr>
        <w:t xml:space="preserve"> زیر یک سکو </w:t>
      </w:r>
      <w:r w:rsidR="0038135E">
        <w:rPr>
          <w:rFonts w:hint="cs"/>
          <w:sz w:val="28"/>
          <w:szCs w:val="28"/>
          <w:rtl/>
          <w:lang w:bidi="fa-IR"/>
        </w:rPr>
        <w:t>دفن</w:t>
      </w:r>
      <w:r w:rsidR="00842B53" w:rsidRPr="00572886">
        <w:rPr>
          <w:rFonts w:hint="cs"/>
          <w:sz w:val="28"/>
          <w:szCs w:val="28"/>
          <w:rtl/>
          <w:lang w:bidi="fa-IR"/>
        </w:rPr>
        <w:t xml:space="preserve"> </w:t>
      </w:r>
      <w:r w:rsidR="002F0912">
        <w:rPr>
          <w:rFonts w:hint="cs"/>
          <w:sz w:val="28"/>
          <w:szCs w:val="28"/>
          <w:rtl/>
          <w:lang w:bidi="fa-IR"/>
        </w:rPr>
        <w:t>کردند</w:t>
      </w:r>
      <w:r w:rsidR="00842B53" w:rsidRPr="00572886">
        <w:rPr>
          <w:rFonts w:hint="cs"/>
          <w:sz w:val="28"/>
          <w:szCs w:val="28"/>
          <w:rtl/>
          <w:lang w:bidi="fa-IR"/>
        </w:rPr>
        <w:t>. دیگری حاجی جعفر</w:t>
      </w:r>
      <w:r w:rsidR="002F0912">
        <w:rPr>
          <w:rFonts w:hint="cs"/>
          <w:sz w:val="28"/>
          <w:szCs w:val="28"/>
          <w:rtl/>
          <w:lang w:bidi="fa-IR"/>
        </w:rPr>
        <w:t xml:space="preserve"> است</w:t>
      </w:r>
      <w:r w:rsidR="00842B53" w:rsidRPr="00572886">
        <w:rPr>
          <w:rFonts w:hint="cs"/>
          <w:sz w:val="28"/>
          <w:szCs w:val="28"/>
          <w:rtl/>
          <w:lang w:bidi="fa-IR"/>
        </w:rPr>
        <w:t xml:space="preserve"> که به تندی مطالبه غرض</w:t>
      </w:r>
      <w:r w:rsidR="002F0912">
        <w:rPr>
          <w:rFonts w:hint="cs"/>
          <w:sz w:val="28"/>
          <w:szCs w:val="28"/>
          <w:rtl/>
          <w:lang w:bidi="fa-IR"/>
        </w:rPr>
        <w:t xml:space="preserve"> </w:t>
      </w:r>
      <w:r w:rsidR="002F0912" w:rsidRPr="00572886">
        <w:rPr>
          <w:rFonts w:hint="cs"/>
          <w:sz w:val="28"/>
          <w:szCs w:val="28"/>
          <w:rtl/>
          <w:lang w:bidi="fa-IR"/>
        </w:rPr>
        <w:t>1200 پوند</w:t>
      </w:r>
      <w:r w:rsidR="002F0912">
        <w:rPr>
          <w:rFonts w:hint="cs"/>
          <w:sz w:val="28"/>
          <w:szCs w:val="28"/>
          <w:rtl/>
          <w:lang w:bidi="fa-IR"/>
        </w:rPr>
        <w:t>ی اش</w:t>
      </w:r>
      <w:r w:rsidR="002F0912" w:rsidRPr="00572886">
        <w:rPr>
          <w:rFonts w:hint="cs"/>
          <w:sz w:val="28"/>
          <w:szCs w:val="28"/>
          <w:rtl/>
          <w:lang w:bidi="fa-IR"/>
        </w:rPr>
        <w:t xml:space="preserve"> </w:t>
      </w:r>
      <w:r w:rsidR="002F0912">
        <w:rPr>
          <w:rFonts w:hint="cs"/>
          <w:sz w:val="28"/>
          <w:szCs w:val="28"/>
          <w:rtl/>
          <w:lang w:bidi="fa-IR"/>
        </w:rPr>
        <w:t xml:space="preserve">به بهاء را میکند </w:t>
      </w:r>
      <w:r w:rsidR="0038135E">
        <w:rPr>
          <w:rFonts w:hint="cs"/>
          <w:sz w:val="28"/>
          <w:szCs w:val="28"/>
          <w:rtl/>
          <w:lang w:bidi="fa-IR"/>
        </w:rPr>
        <w:t>(نمیدانم که ایا این 1200 پوند</w:t>
      </w:r>
      <w:r w:rsidR="00842B53" w:rsidRPr="00572886">
        <w:rPr>
          <w:rFonts w:hint="cs"/>
          <w:sz w:val="28"/>
          <w:szCs w:val="28"/>
          <w:rtl/>
          <w:lang w:bidi="fa-IR"/>
        </w:rPr>
        <w:t xml:space="preserve"> برای تامین ان "رشوه گزاف" بوده). از </w:t>
      </w:r>
      <w:r w:rsidR="002F0912">
        <w:rPr>
          <w:rFonts w:hint="cs"/>
          <w:sz w:val="28"/>
          <w:szCs w:val="28"/>
          <w:rtl/>
          <w:lang w:bidi="fa-IR"/>
        </w:rPr>
        <w:t>اینرو</w:t>
      </w:r>
      <w:r w:rsidR="00842B53" w:rsidRPr="00572886">
        <w:rPr>
          <w:rFonts w:hint="cs"/>
          <w:sz w:val="28"/>
          <w:szCs w:val="28"/>
          <w:rtl/>
          <w:lang w:bidi="fa-IR"/>
        </w:rPr>
        <w:t xml:space="preserve"> </w:t>
      </w:r>
      <w:r w:rsidR="002D5F76" w:rsidRPr="00572886">
        <w:rPr>
          <w:rFonts w:hint="cs"/>
          <w:sz w:val="28"/>
          <w:szCs w:val="28"/>
          <w:rtl/>
          <w:lang w:bidi="fa-IR"/>
        </w:rPr>
        <w:t>"</w:t>
      </w:r>
      <w:r w:rsidR="00842B53" w:rsidRPr="00572886">
        <w:rPr>
          <w:rFonts w:hint="cs"/>
          <w:sz w:val="28"/>
          <w:szCs w:val="28"/>
          <w:rtl/>
          <w:lang w:bidi="fa-IR"/>
        </w:rPr>
        <w:t>کاتب بهاء</w:t>
      </w:r>
      <w:r w:rsidR="002D5F76" w:rsidRPr="00572886">
        <w:rPr>
          <w:rFonts w:hint="cs"/>
          <w:sz w:val="28"/>
          <w:szCs w:val="28"/>
          <w:rtl/>
          <w:lang w:bidi="fa-IR"/>
        </w:rPr>
        <w:t>،</w:t>
      </w:r>
      <w:r w:rsidR="00842B53" w:rsidRPr="00572886">
        <w:rPr>
          <w:rFonts w:hint="cs"/>
          <w:sz w:val="28"/>
          <w:szCs w:val="28"/>
          <w:rtl/>
          <w:lang w:bidi="fa-IR"/>
        </w:rPr>
        <w:t xml:space="preserve"> میرزا اقاجان کاشانی به یکی از پیروان</w:t>
      </w:r>
      <w:r w:rsidR="002F0912">
        <w:rPr>
          <w:rFonts w:hint="cs"/>
          <w:sz w:val="28"/>
          <w:szCs w:val="28"/>
          <w:rtl/>
          <w:lang w:bidi="fa-IR"/>
        </w:rPr>
        <w:t xml:space="preserve"> بهاء</w:t>
      </w:r>
      <w:r w:rsidR="002D5F76" w:rsidRPr="00572886">
        <w:rPr>
          <w:rFonts w:hint="cs"/>
          <w:sz w:val="28"/>
          <w:szCs w:val="28"/>
          <w:rtl/>
          <w:lang w:bidi="fa-IR"/>
        </w:rPr>
        <w:t>،</w:t>
      </w:r>
      <w:r w:rsidR="00842B53" w:rsidRPr="00572886">
        <w:rPr>
          <w:rFonts w:hint="cs"/>
          <w:sz w:val="28"/>
          <w:szCs w:val="28"/>
          <w:rtl/>
          <w:lang w:bidi="fa-IR"/>
        </w:rPr>
        <w:t xml:space="preserve"> علی قزوینی دستور </w:t>
      </w:r>
      <w:r w:rsidR="002D5F76" w:rsidRPr="00572886">
        <w:rPr>
          <w:rFonts w:hint="cs"/>
          <w:sz w:val="28"/>
          <w:szCs w:val="28"/>
          <w:rtl/>
          <w:lang w:bidi="fa-IR"/>
        </w:rPr>
        <w:t>میدهد</w:t>
      </w:r>
      <w:r w:rsidR="00842B53" w:rsidRPr="00572886">
        <w:rPr>
          <w:rFonts w:hint="cs"/>
          <w:sz w:val="28"/>
          <w:szCs w:val="28"/>
          <w:rtl/>
          <w:lang w:bidi="fa-IR"/>
        </w:rPr>
        <w:t xml:space="preserve"> تا </w:t>
      </w:r>
      <w:r w:rsidR="002D5F76" w:rsidRPr="00572886">
        <w:rPr>
          <w:rFonts w:hint="cs"/>
          <w:sz w:val="28"/>
          <w:szCs w:val="28"/>
          <w:rtl/>
          <w:lang w:bidi="fa-IR"/>
        </w:rPr>
        <w:t>ان پیرمرد را به قتل برساند و جسد وی را از پنجره ای در اطاق بالایی کاروانسرای</w:t>
      </w:r>
      <w:r w:rsidR="002F0912">
        <w:rPr>
          <w:rFonts w:hint="cs"/>
          <w:sz w:val="28"/>
          <w:szCs w:val="28"/>
          <w:rtl/>
          <w:lang w:bidi="fa-IR"/>
        </w:rPr>
        <w:t xml:space="preserve"> محل </w:t>
      </w:r>
      <w:r w:rsidR="002D5F76" w:rsidRPr="00572886">
        <w:rPr>
          <w:rFonts w:hint="cs"/>
          <w:sz w:val="28"/>
          <w:szCs w:val="28"/>
          <w:rtl/>
          <w:lang w:bidi="fa-IR"/>
        </w:rPr>
        <w:t>اقامت</w:t>
      </w:r>
      <w:r w:rsidR="002F0912">
        <w:rPr>
          <w:rFonts w:hint="cs"/>
          <w:sz w:val="28"/>
          <w:szCs w:val="28"/>
          <w:rtl/>
          <w:lang w:bidi="fa-IR"/>
        </w:rPr>
        <w:t xml:space="preserve">ش </w:t>
      </w:r>
      <w:r w:rsidR="002D5F76" w:rsidRPr="00572886">
        <w:rPr>
          <w:rFonts w:hint="cs"/>
          <w:sz w:val="28"/>
          <w:szCs w:val="28"/>
          <w:rtl/>
          <w:lang w:bidi="fa-IR"/>
        </w:rPr>
        <w:t xml:space="preserve">به بیرون </w:t>
      </w:r>
      <w:r w:rsidR="0038135E">
        <w:rPr>
          <w:rFonts w:hint="cs"/>
          <w:sz w:val="28"/>
          <w:szCs w:val="28"/>
          <w:rtl/>
          <w:lang w:bidi="fa-IR"/>
        </w:rPr>
        <w:t>اندازد</w:t>
      </w:r>
      <w:r w:rsidR="002D5F76" w:rsidRPr="00572886">
        <w:rPr>
          <w:rFonts w:hint="cs"/>
          <w:sz w:val="28"/>
          <w:szCs w:val="28"/>
          <w:rtl/>
          <w:lang w:bidi="fa-IR"/>
        </w:rPr>
        <w:t xml:space="preserve">. بعد ها گزارش </w:t>
      </w:r>
      <w:r w:rsidR="0038135E">
        <w:rPr>
          <w:rFonts w:hint="cs"/>
          <w:sz w:val="28"/>
          <w:szCs w:val="28"/>
          <w:rtl/>
          <w:lang w:bidi="fa-IR"/>
        </w:rPr>
        <w:t>دادند</w:t>
      </w:r>
      <w:r w:rsidR="002D5F76" w:rsidRPr="00572886">
        <w:rPr>
          <w:rFonts w:hint="cs"/>
          <w:sz w:val="28"/>
          <w:szCs w:val="28"/>
          <w:rtl/>
          <w:lang w:bidi="fa-IR"/>
        </w:rPr>
        <w:t xml:space="preserve"> که او خود را به بیرون پرت کرده و جان خود را برای محبوب خود </w:t>
      </w:r>
      <w:r w:rsidR="002F0912">
        <w:rPr>
          <w:rFonts w:hint="cs"/>
          <w:sz w:val="28"/>
          <w:szCs w:val="28"/>
          <w:rtl/>
          <w:lang w:bidi="fa-IR"/>
        </w:rPr>
        <w:t>فدا کرد</w:t>
      </w:r>
      <w:r w:rsidR="002D5F76" w:rsidRPr="00572886">
        <w:rPr>
          <w:rFonts w:hint="cs"/>
          <w:sz w:val="28"/>
          <w:szCs w:val="28"/>
          <w:rtl/>
          <w:lang w:bidi="fa-IR"/>
        </w:rPr>
        <w:t>ه." "تمامی پشتیبانان برجسته صبح ازل که در برابر بهاء ایستادند برای مرگ نشانه گیری شده بودند</w:t>
      </w:r>
      <w:r w:rsidR="00660E85">
        <w:rPr>
          <w:rStyle w:val="FootnoteReference"/>
          <w:sz w:val="28"/>
          <w:szCs w:val="28"/>
          <w:rtl/>
          <w:lang w:bidi="fa-IR"/>
        </w:rPr>
        <w:footnoteReference w:id="26"/>
      </w:r>
      <w:r w:rsidR="002D5F76" w:rsidRPr="00572886">
        <w:rPr>
          <w:rFonts w:hint="cs"/>
          <w:sz w:val="28"/>
          <w:szCs w:val="28"/>
          <w:rtl/>
          <w:lang w:bidi="fa-IR"/>
        </w:rPr>
        <w:t>. در بغداد ملا رجبعلی قهیر و برادرش حاجی میرزا احمد، حاجی میرزا محمد رضا و تعدادی دیگر با چاقو و یا گلوله قاتلین از پا در آمدند.</w:t>
      </w:r>
      <w:r w:rsidR="00783A31" w:rsidRPr="00572886">
        <w:rPr>
          <w:rFonts w:hint="cs"/>
          <w:sz w:val="28"/>
          <w:szCs w:val="28"/>
          <w:rtl/>
          <w:lang w:bidi="fa-IR"/>
        </w:rPr>
        <w:t xml:space="preserve"> اشخاص دیگری نیز بودند که همراه با مکان و نام قاتلین</w:t>
      </w:r>
      <w:r w:rsidR="00660E85">
        <w:rPr>
          <w:rStyle w:val="FootnoteReference"/>
          <w:sz w:val="28"/>
          <w:szCs w:val="28"/>
          <w:rtl/>
          <w:lang w:bidi="fa-IR"/>
        </w:rPr>
        <w:footnoteReference w:id="27"/>
      </w:r>
      <w:r w:rsidR="00783A31" w:rsidRPr="00572886">
        <w:rPr>
          <w:rFonts w:hint="cs"/>
          <w:sz w:val="28"/>
          <w:szCs w:val="28"/>
          <w:rtl/>
          <w:lang w:bidi="fa-IR"/>
        </w:rPr>
        <w:t xml:space="preserve"> انها </w:t>
      </w:r>
      <w:r w:rsidR="004B4CDC" w:rsidRPr="00572886">
        <w:rPr>
          <w:rFonts w:hint="cs"/>
          <w:sz w:val="28"/>
          <w:szCs w:val="28"/>
          <w:rtl/>
          <w:lang w:bidi="fa-IR"/>
        </w:rPr>
        <w:t>در ذیل امده است. آقا سید علی عرب یکی از حروفات حی اولیه در تبریز توسط میرزا مصطفی نراقی، اقا علی محمد توسط عبدالکریم و حاجی اقا تبریزی که سرنوشتی مانند حاجی میرزا احمد برادر حاجی میرزا جانی</w:t>
      </w:r>
      <w:r w:rsidR="003B38FE">
        <w:rPr>
          <w:rFonts w:hint="cs"/>
          <w:sz w:val="28"/>
          <w:szCs w:val="28"/>
          <w:rtl/>
          <w:lang w:bidi="fa-IR"/>
        </w:rPr>
        <w:t xml:space="preserve"> </w:t>
      </w:r>
      <w:r w:rsidR="003B38FE" w:rsidRPr="00572886">
        <w:rPr>
          <w:rFonts w:hint="cs"/>
          <w:sz w:val="28"/>
          <w:szCs w:val="28"/>
          <w:rtl/>
          <w:lang w:bidi="fa-IR"/>
        </w:rPr>
        <w:t xml:space="preserve">مورخ </w:t>
      </w:r>
      <w:r w:rsidR="00660E85">
        <w:rPr>
          <w:rStyle w:val="FootnoteReference"/>
          <w:sz w:val="28"/>
          <w:szCs w:val="28"/>
          <w:rtl/>
          <w:lang w:bidi="fa-IR"/>
        </w:rPr>
        <w:footnoteReference w:id="28"/>
      </w:r>
      <w:r w:rsidR="004B4CDC" w:rsidRPr="00572886">
        <w:rPr>
          <w:rFonts w:hint="cs"/>
          <w:sz w:val="28"/>
          <w:szCs w:val="28"/>
          <w:rtl/>
          <w:lang w:bidi="fa-IR"/>
        </w:rPr>
        <w:t xml:space="preserve"> داشت. </w:t>
      </w:r>
      <w:r w:rsidR="0038135E">
        <w:rPr>
          <w:rFonts w:hint="cs"/>
          <w:sz w:val="28"/>
          <w:szCs w:val="28"/>
          <w:rtl/>
          <w:lang w:bidi="fa-IR"/>
        </w:rPr>
        <w:t xml:space="preserve">شخص </w:t>
      </w:r>
      <w:r w:rsidR="004B4CDC" w:rsidRPr="00572886">
        <w:rPr>
          <w:rFonts w:hint="cs"/>
          <w:sz w:val="28"/>
          <w:szCs w:val="28"/>
          <w:rtl/>
          <w:lang w:bidi="fa-IR"/>
        </w:rPr>
        <w:t>دیگر</w:t>
      </w:r>
      <w:r w:rsidR="0038135E">
        <w:rPr>
          <w:rFonts w:hint="cs"/>
          <w:sz w:val="28"/>
          <w:szCs w:val="28"/>
          <w:rtl/>
          <w:lang w:bidi="fa-IR"/>
        </w:rPr>
        <w:t xml:space="preserve"> بهائی</w:t>
      </w:r>
      <w:r w:rsidR="004B4CDC" w:rsidRPr="00572886">
        <w:rPr>
          <w:rFonts w:hint="cs"/>
          <w:sz w:val="28"/>
          <w:szCs w:val="28"/>
          <w:rtl/>
          <w:lang w:bidi="fa-IR"/>
        </w:rPr>
        <w:t xml:space="preserve"> که ایمانش به سردی گذاشته بود اقا محمد علی اصفهانی بود که در قستنطنیه</w:t>
      </w:r>
      <w:r w:rsidR="00660E85">
        <w:rPr>
          <w:rStyle w:val="FootnoteReference"/>
          <w:sz w:val="28"/>
          <w:szCs w:val="28"/>
          <w:rtl/>
          <w:lang w:bidi="fa-IR"/>
        </w:rPr>
        <w:footnoteReference w:id="29"/>
      </w:r>
      <w:r w:rsidR="004B4CDC" w:rsidRPr="00572886">
        <w:rPr>
          <w:rFonts w:hint="cs"/>
          <w:sz w:val="28"/>
          <w:szCs w:val="28"/>
          <w:rtl/>
          <w:lang w:bidi="fa-IR"/>
        </w:rPr>
        <w:t xml:space="preserve"> اقامت داشت. میرزا عبدالکریم از عکا به انجا </w:t>
      </w:r>
      <w:r w:rsidR="003B38FE">
        <w:rPr>
          <w:rFonts w:hint="cs"/>
          <w:sz w:val="28"/>
          <w:szCs w:val="28"/>
          <w:rtl/>
          <w:lang w:bidi="fa-IR"/>
        </w:rPr>
        <w:t xml:space="preserve">(قستنطنیه) </w:t>
      </w:r>
      <w:r w:rsidR="004B4CDC" w:rsidRPr="00572886">
        <w:rPr>
          <w:rFonts w:hint="cs"/>
          <w:sz w:val="28"/>
          <w:szCs w:val="28"/>
          <w:rtl/>
          <w:lang w:bidi="fa-IR"/>
        </w:rPr>
        <w:t>فرستاده شد و دستور داشت که "</w:t>
      </w:r>
      <w:r w:rsidR="003B38FE">
        <w:rPr>
          <w:rFonts w:hint="cs"/>
          <w:sz w:val="28"/>
          <w:szCs w:val="28"/>
          <w:rtl/>
          <w:lang w:bidi="fa-IR"/>
        </w:rPr>
        <w:t xml:space="preserve">خون </w:t>
      </w:r>
      <w:r w:rsidR="004B4CDC" w:rsidRPr="00572886">
        <w:rPr>
          <w:rFonts w:hint="cs"/>
          <w:sz w:val="28"/>
          <w:szCs w:val="28"/>
          <w:rtl/>
          <w:lang w:bidi="fa-IR"/>
        </w:rPr>
        <w:t xml:space="preserve">ان غافل را که زیادی کرده بود بریزد." </w:t>
      </w:r>
      <w:r w:rsidR="00FB7DB8" w:rsidRPr="00572886">
        <w:rPr>
          <w:rFonts w:hint="cs"/>
          <w:sz w:val="28"/>
          <w:szCs w:val="28"/>
          <w:rtl/>
          <w:lang w:bidi="fa-IR"/>
        </w:rPr>
        <w:t>وی 350 پوند از قربانی خود سرقت نمود و با قسمتی از ان</w:t>
      </w:r>
      <w:r w:rsidR="0038135E">
        <w:rPr>
          <w:rFonts w:hint="cs"/>
          <w:sz w:val="28"/>
          <w:szCs w:val="28"/>
          <w:rtl/>
          <w:lang w:bidi="fa-IR"/>
        </w:rPr>
        <w:t>،</w:t>
      </w:r>
      <w:r w:rsidR="00FB7DB8" w:rsidRPr="00572886">
        <w:rPr>
          <w:rFonts w:hint="cs"/>
          <w:sz w:val="28"/>
          <w:szCs w:val="28"/>
          <w:rtl/>
          <w:lang w:bidi="fa-IR"/>
        </w:rPr>
        <w:t xml:space="preserve"> اجناسی خریده به عکا فرستاد. نمونه دیگر اسدالله دیان </w:t>
      </w:r>
      <w:r w:rsidR="00FB7DB8" w:rsidRPr="00572886">
        <w:rPr>
          <w:sz w:val="28"/>
          <w:szCs w:val="28"/>
          <w:lang w:bidi="fa-IR"/>
        </w:rPr>
        <w:t xml:space="preserve"> </w:t>
      </w:r>
      <w:r w:rsidR="00FB7DB8" w:rsidRPr="00572886">
        <w:rPr>
          <w:rFonts w:hint="cs"/>
          <w:sz w:val="28"/>
          <w:szCs w:val="28"/>
          <w:rtl/>
          <w:lang w:bidi="fa-IR"/>
        </w:rPr>
        <w:t xml:space="preserve">بود که ادعای </w:t>
      </w:r>
      <w:r w:rsidR="00660E85">
        <w:rPr>
          <w:rFonts w:hint="cs"/>
          <w:sz w:val="28"/>
          <w:szCs w:val="28"/>
          <w:rtl/>
          <w:lang w:bidi="fa-IR"/>
        </w:rPr>
        <w:t>"</w:t>
      </w:r>
      <w:r w:rsidR="00FB7DB8" w:rsidRPr="00572886">
        <w:rPr>
          <w:rFonts w:hint="cs"/>
          <w:sz w:val="28"/>
          <w:szCs w:val="28"/>
          <w:rtl/>
          <w:lang w:bidi="fa-IR"/>
        </w:rPr>
        <w:t>ظهور</w:t>
      </w:r>
      <w:r w:rsidR="00660E85">
        <w:rPr>
          <w:rFonts w:hint="cs"/>
          <w:sz w:val="28"/>
          <w:szCs w:val="28"/>
          <w:rtl/>
          <w:lang w:bidi="fa-IR"/>
        </w:rPr>
        <w:t>"</w:t>
      </w:r>
      <w:r w:rsidR="00660E85">
        <w:rPr>
          <w:rStyle w:val="FootnoteReference"/>
          <w:sz w:val="28"/>
          <w:szCs w:val="28"/>
          <w:rtl/>
          <w:lang w:bidi="fa-IR"/>
        </w:rPr>
        <w:footnoteReference w:id="30"/>
      </w:r>
      <w:r w:rsidR="00FB7DB8" w:rsidRPr="00572886">
        <w:rPr>
          <w:rFonts w:hint="cs"/>
          <w:sz w:val="28"/>
          <w:szCs w:val="28"/>
          <w:rtl/>
          <w:lang w:bidi="fa-IR"/>
        </w:rPr>
        <w:t xml:space="preserve"> نموده بود. "میرزا حسینعلی بعد از بحثی طولانی به خدمتکار خود میرزا محمد مازندرانی دستور داد تا او را به قنل برسانند که همان </w:t>
      </w:r>
      <w:r w:rsidR="003B38FE">
        <w:rPr>
          <w:rFonts w:hint="cs"/>
          <w:sz w:val="28"/>
          <w:szCs w:val="28"/>
          <w:rtl/>
          <w:lang w:bidi="fa-IR"/>
        </w:rPr>
        <w:t>نیز</w:t>
      </w:r>
      <w:r w:rsidR="00FB7DB8" w:rsidRPr="00572886">
        <w:rPr>
          <w:rFonts w:hint="cs"/>
          <w:sz w:val="28"/>
          <w:szCs w:val="28"/>
          <w:rtl/>
          <w:lang w:bidi="fa-IR"/>
        </w:rPr>
        <w:t xml:space="preserve"> شد.</w:t>
      </w:r>
      <w:r w:rsidR="00806C4F" w:rsidRPr="00572886">
        <w:rPr>
          <w:sz w:val="28"/>
          <w:szCs w:val="28"/>
          <w:lang w:bidi="fa-IR"/>
        </w:rPr>
        <w:t xml:space="preserve"> </w:t>
      </w:r>
      <w:r w:rsidR="00806C4F" w:rsidRPr="00572886">
        <w:rPr>
          <w:rFonts w:hint="cs"/>
          <w:sz w:val="28"/>
          <w:szCs w:val="28"/>
          <w:rtl/>
          <w:lang w:bidi="fa-IR"/>
        </w:rPr>
        <w:t xml:space="preserve"> کنت گوبینو نیز این نقل را </w:t>
      </w:r>
      <w:r w:rsidR="00806C4F" w:rsidRPr="00572886">
        <w:rPr>
          <w:rFonts w:hint="cs"/>
          <w:sz w:val="28"/>
          <w:szCs w:val="28"/>
          <w:rtl/>
          <w:lang w:bidi="fa-IR"/>
        </w:rPr>
        <w:lastRenderedPageBreak/>
        <w:t>تأیید میکند</w:t>
      </w:r>
      <w:r w:rsidR="00B12896">
        <w:rPr>
          <w:rStyle w:val="FootnoteReference"/>
          <w:sz w:val="28"/>
          <w:szCs w:val="28"/>
          <w:rtl/>
          <w:lang w:bidi="fa-IR"/>
        </w:rPr>
        <w:footnoteReference w:id="31"/>
      </w:r>
      <w:r w:rsidR="00806C4F" w:rsidRPr="00572886">
        <w:rPr>
          <w:rFonts w:hint="cs"/>
          <w:sz w:val="28"/>
          <w:szCs w:val="28"/>
          <w:rtl/>
          <w:lang w:bidi="fa-IR"/>
        </w:rPr>
        <w:t>. در مورد این قتل ها شهادت مستقل صبح ازل نیز وجود دارد که اکثر این موارد را اسم میبرد و موارد دیگر</w:t>
      </w:r>
      <w:r w:rsidR="003B38FE">
        <w:rPr>
          <w:rFonts w:hint="cs"/>
          <w:sz w:val="28"/>
          <w:szCs w:val="28"/>
          <w:rtl/>
          <w:lang w:bidi="fa-IR"/>
        </w:rPr>
        <w:t>ی</w:t>
      </w:r>
      <w:r w:rsidR="00806C4F" w:rsidRPr="00572886">
        <w:rPr>
          <w:rFonts w:hint="cs"/>
          <w:sz w:val="28"/>
          <w:szCs w:val="28"/>
          <w:rtl/>
          <w:lang w:bidi="fa-IR"/>
        </w:rPr>
        <w:t xml:space="preserve"> را نیز ذکر میکند. ازل به سرگرد یانگ یک افسر انگلیسی در قبرس</w:t>
      </w:r>
      <w:r w:rsidR="00E76895">
        <w:rPr>
          <w:rStyle w:val="FootnoteReference"/>
          <w:sz w:val="28"/>
          <w:szCs w:val="28"/>
          <w:rtl/>
          <w:lang w:bidi="fa-IR"/>
        </w:rPr>
        <w:footnoteReference w:id="32"/>
      </w:r>
      <w:r w:rsidR="00806C4F" w:rsidRPr="00572886">
        <w:rPr>
          <w:rFonts w:hint="cs"/>
          <w:sz w:val="28"/>
          <w:szCs w:val="28"/>
          <w:rtl/>
          <w:lang w:bidi="fa-IR"/>
        </w:rPr>
        <w:t xml:space="preserve"> گفته </w:t>
      </w:r>
      <w:r w:rsidR="003B38FE">
        <w:rPr>
          <w:rFonts w:hint="cs"/>
          <w:sz w:val="28"/>
          <w:szCs w:val="28"/>
          <w:rtl/>
          <w:lang w:bidi="fa-IR"/>
        </w:rPr>
        <w:t xml:space="preserve">است </w:t>
      </w:r>
      <w:r w:rsidR="00806C4F" w:rsidRPr="00572886">
        <w:rPr>
          <w:rFonts w:hint="cs"/>
          <w:sz w:val="28"/>
          <w:szCs w:val="28"/>
          <w:rtl/>
          <w:lang w:bidi="fa-IR"/>
        </w:rPr>
        <w:t>که "در حدود بیست نقر از پیروان من توسط بهائیان به قتل رسیدند."  او در نامه ای به خط خود که به پرفسور براون فرستاده ضمن تأیید ان موارد، میگوید "انها (با اشاره به بهائیان) شمشیر نفرت ک</w:t>
      </w:r>
      <w:r w:rsidR="0038135E">
        <w:rPr>
          <w:rFonts w:hint="cs"/>
          <w:sz w:val="28"/>
          <w:szCs w:val="28"/>
          <w:rtl/>
          <w:lang w:bidi="fa-IR"/>
        </w:rPr>
        <w:t>شیده</w:t>
      </w:r>
      <w:r w:rsidR="00806C4F" w:rsidRPr="00572886">
        <w:rPr>
          <w:rFonts w:hint="cs"/>
          <w:sz w:val="28"/>
          <w:szCs w:val="28"/>
          <w:rtl/>
          <w:lang w:bidi="fa-IR"/>
        </w:rPr>
        <w:t xml:space="preserve"> و ا</w:t>
      </w:r>
      <w:r w:rsidR="00F41623" w:rsidRPr="00572886">
        <w:rPr>
          <w:rFonts w:hint="cs"/>
          <w:sz w:val="28"/>
          <w:szCs w:val="28"/>
          <w:rtl/>
          <w:lang w:bidi="fa-IR"/>
        </w:rPr>
        <w:t>نچه را که میخواستند انجام دادند و ظالمانه مابقی دوستان مرا که از خود استقامت نشان دادند به قتل رساندند</w:t>
      </w:r>
      <w:r w:rsidR="00E76895">
        <w:rPr>
          <w:rFonts w:hint="cs"/>
          <w:sz w:val="28"/>
          <w:szCs w:val="28"/>
          <w:rtl/>
          <w:lang w:bidi="fa-IR"/>
        </w:rPr>
        <w:t>.</w:t>
      </w:r>
      <w:r w:rsidR="00806C4F" w:rsidRPr="00572886">
        <w:rPr>
          <w:rFonts w:hint="cs"/>
          <w:sz w:val="28"/>
          <w:szCs w:val="28"/>
          <w:rtl/>
          <w:lang w:bidi="fa-IR"/>
        </w:rPr>
        <w:t xml:space="preserve">" </w:t>
      </w:r>
      <w:r w:rsidR="00E76895">
        <w:rPr>
          <w:rFonts w:hint="cs"/>
          <w:sz w:val="28"/>
          <w:szCs w:val="28"/>
          <w:rtl/>
          <w:lang w:bidi="fa-IR"/>
        </w:rPr>
        <w:t>"</w:t>
      </w:r>
      <w:r w:rsidR="00806C4F" w:rsidRPr="00572886">
        <w:rPr>
          <w:rFonts w:hint="cs"/>
          <w:sz w:val="28"/>
          <w:szCs w:val="28"/>
          <w:rtl/>
          <w:lang w:bidi="fa-IR"/>
        </w:rPr>
        <w:t>در کتاب تاریخ جدید</w:t>
      </w:r>
      <w:r w:rsidR="00E76895">
        <w:rPr>
          <w:rFonts w:hint="cs"/>
          <w:sz w:val="28"/>
          <w:szCs w:val="28"/>
          <w:rtl/>
          <w:lang w:bidi="fa-IR"/>
        </w:rPr>
        <w:t>"</w:t>
      </w:r>
      <w:r w:rsidR="00E76895">
        <w:rPr>
          <w:rStyle w:val="FootnoteReference"/>
          <w:sz w:val="28"/>
          <w:szCs w:val="28"/>
          <w:rtl/>
          <w:lang w:bidi="fa-IR"/>
        </w:rPr>
        <w:footnoteReference w:id="33"/>
      </w:r>
      <w:r w:rsidR="00806C4F" w:rsidRPr="00572886">
        <w:rPr>
          <w:rFonts w:hint="cs"/>
          <w:sz w:val="28"/>
          <w:szCs w:val="28"/>
          <w:rtl/>
          <w:lang w:bidi="fa-IR"/>
        </w:rPr>
        <w:t xml:space="preserve">، پرفسور براون </w:t>
      </w:r>
      <w:r w:rsidR="00F41623" w:rsidRPr="00572886">
        <w:rPr>
          <w:rFonts w:hint="cs"/>
          <w:sz w:val="28"/>
          <w:szCs w:val="28"/>
          <w:rtl/>
          <w:lang w:bidi="fa-IR"/>
        </w:rPr>
        <w:t>انان</w:t>
      </w:r>
      <w:r w:rsidR="003B38FE">
        <w:rPr>
          <w:rFonts w:hint="cs"/>
          <w:sz w:val="28"/>
          <w:szCs w:val="28"/>
          <w:rtl/>
          <w:lang w:bidi="fa-IR"/>
        </w:rPr>
        <w:t>ی</w:t>
      </w:r>
      <w:r w:rsidR="00F41623" w:rsidRPr="00572886">
        <w:rPr>
          <w:rFonts w:hint="cs"/>
          <w:sz w:val="28"/>
          <w:szCs w:val="28"/>
          <w:rtl/>
          <w:lang w:bidi="fa-IR"/>
        </w:rPr>
        <w:t xml:space="preserve"> را که به قتل رسیده اند نام میبرد و اضافه میکند که "از بین ازلیان برجسته، سید جواد کربلایی تنها کسی بود که توانست برای مدت م</w:t>
      </w:r>
      <w:r w:rsidR="0038135E">
        <w:rPr>
          <w:rFonts w:hint="cs"/>
          <w:sz w:val="28"/>
          <w:szCs w:val="28"/>
          <w:rtl/>
          <w:lang w:bidi="fa-IR"/>
        </w:rPr>
        <w:t>دیدی از انچه را که ازلیان "اشوبی هولناک</w:t>
      </w:r>
      <w:r w:rsidR="00F41623" w:rsidRPr="00572886">
        <w:rPr>
          <w:rFonts w:hint="cs"/>
          <w:sz w:val="28"/>
          <w:szCs w:val="28"/>
          <w:rtl/>
          <w:lang w:bidi="fa-IR"/>
        </w:rPr>
        <w:t>" مینامند جان سالم ببرد. در کرما</w:t>
      </w:r>
      <w:r w:rsidR="005D3396" w:rsidRPr="00572886">
        <w:rPr>
          <w:rFonts w:hint="cs"/>
          <w:sz w:val="28"/>
          <w:szCs w:val="28"/>
          <w:rtl/>
          <w:lang w:bidi="fa-IR"/>
        </w:rPr>
        <w:t>ن</w:t>
      </w:r>
      <w:r w:rsidR="00F41623" w:rsidRPr="00572886">
        <w:rPr>
          <w:rFonts w:hint="cs"/>
          <w:sz w:val="28"/>
          <w:szCs w:val="28"/>
          <w:rtl/>
          <w:lang w:bidi="fa-IR"/>
        </w:rPr>
        <w:t xml:space="preserve"> پرفسور براون به بهائیان گفت</w:t>
      </w:r>
      <w:r w:rsidR="00CD0159">
        <w:rPr>
          <w:rStyle w:val="FootnoteReference"/>
          <w:sz w:val="28"/>
          <w:szCs w:val="28"/>
          <w:rtl/>
          <w:lang w:bidi="fa-IR"/>
        </w:rPr>
        <w:footnoteReference w:id="34"/>
      </w:r>
      <w:r w:rsidR="002665F5" w:rsidRPr="00572886">
        <w:rPr>
          <w:rFonts w:hint="cs"/>
          <w:sz w:val="28"/>
          <w:szCs w:val="28"/>
          <w:rtl/>
          <w:lang w:bidi="fa-IR"/>
        </w:rPr>
        <w:t>:</w:t>
      </w:r>
      <w:r w:rsidR="00F41623" w:rsidRPr="00572886">
        <w:rPr>
          <w:rFonts w:hint="cs"/>
          <w:sz w:val="28"/>
          <w:szCs w:val="28"/>
          <w:rtl/>
          <w:lang w:bidi="fa-IR"/>
        </w:rPr>
        <w:t xml:space="preserve"> "بنا به گفته آدمهای خودتان به نظر میرسد که دوستانتان که اینقدر از </w:t>
      </w:r>
      <w:r w:rsidR="002665F5" w:rsidRPr="00572886">
        <w:rPr>
          <w:rFonts w:hint="cs"/>
          <w:sz w:val="28"/>
          <w:szCs w:val="28"/>
          <w:rtl/>
          <w:lang w:bidi="fa-IR"/>
        </w:rPr>
        <w:t xml:space="preserve">مسلمانان به خاطر </w:t>
      </w:r>
      <w:r w:rsidR="005D3396" w:rsidRPr="00572886">
        <w:rPr>
          <w:rFonts w:hint="cs"/>
          <w:sz w:val="28"/>
          <w:szCs w:val="28"/>
          <w:rtl/>
          <w:lang w:bidi="fa-IR"/>
        </w:rPr>
        <w:t>تعصب، عدم تحمل عقاید دیگران و</w:t>
      </w:r>
      <w:r w:rsidR="00F41623" w:rsidRPr="00572886">
        <w:rPr>
          <w:rFonts w:hint="cs"/>
          <w:sz w:val="28"/>
          <w:szCs w:val="28"/>
          <w:rtl/>
          <w:lang w:bidi="fa-IR"/>
        </w:rPr>
        <w:t xml:space="preserve"> </w:t>
      </w:r>
      <w:r w:rsidR="005D3396" w:rsidRPr="00572886">
        <w:rPr>
          <w:rFonts w:hint="cs"/>
          <w:sz w:val="28"/>
          <w:szCs w:val="28"/>
          <w:rtl/>
          <w:lang w:bidi="fa-IR"/>
        </w:rPr>
        <w:t xml:space="preserve">ناسازگاری وحشیانه </w:t>
      </w:r>
      <w:r w:rsidR="0038135E">
        <w:rPr>
          <w:rFonts w:hint="cs"/>
          <w:sz w:val="28"/>
          <w:szCs w:val="28"/>
          <w:rtl/>
          <w:lang w:bidi="fa-IR"/>
        </w:rPr>
        <w:t>اشان</w:t>
      </w:r>
      <w:r w:rsidR="005D3396" w:rsidRPr="00572886">
        <w:rPr>
          <w:rFonts w:hint="cs"/>
          <w:sz w:val="28"/>
          <w:szCs w:val="28"/>
          <w:rtl/>
          <w:lang w:bidi="fa-IR"/>
        </w:rPr>
        <w:t xml:space="preserve"> گله می کردند و همیشه دم از </w:t>
      </w:r>
      <w:r w:rsidR="00CD0159">
        <w:rPr>
          <w:rFonts w:hint="cs"/>
          <w:sz w:val="28"/>
          <w:szCs w:val="28"/>
          <w:rtl/>
          <w:lang w:bidi="fa-IR"/>
        </w:rPr>
        <w:t>«</w:t>
      </w:r>
      <w:r w:rsidR="005D3396" w:rsidRPr="00572886">
        <w:rPr>
          <w:rFonts w:hint="cs"/>
          <w:sz w:val="28"/>
          <w:szCs w:val="28"/>
          <w:rtl/>
          <w:lang w:bidi="fa-IR"/>
        </w:rPr>
        <w:t>معاشرت با پیروان همه ادیان</w:t>
      </w:r>
      <w:r w:rsidR="002665F5" w:rsidRPr="00572886">
        <w:rPr>
          <w:rFonts w:hint="cs"/>
          <w:sz w:val="28"/>
          <w:szCs w:val="28"/>
          <w:rtl/>
          <w:lang w:bidi="fa-IR"/>
        </w:rPr>
        <w:t xml:space="preserve"> به روح و ریحان</w:t>
      </w:r>
      <w:r w:rsidR="00CD0159">
        <w:rPr>
          <w:rFonts w:hint="cs"/>
          <w:sz w:val="28"/>
          <w:szCs w:val="28"/>
          <w:rtl/>
          <w:lang w:bidi="fa-IR"/>
        </w:rPr>
        <w:t>»</w:t>
      </w:r>
      <w:r w:rsidR="002665F5" w:rsidRPr="00572886">
        <w:rPr>
          <w:rFonts w:hint="cs"/>
          <w:sz w:val="28"/>
          <w:szCs w:val="28"/>
          <w:rtl/>
          <w:lang w:bidi="fa-IR"/>
        </w:rPr>
        <w:t xml:space="preserve"> میزنند</w:t>
      </w:r>
      <w:r w:rsidR="005D3396" w:rsidRPr="00572886">
        <w:rPr>
          <w:rFonts w:hint="cs"/>
          <w:sz w:val="28"/>
          <w:szCs w:val="28"/>
          <w:rtl/>
          <w:lang w:bidi="fa-IR"/>
        </w:rPr>
        <w:t xml:space="preserve">، نتوانستند که </w:t>
      </w:r>
      <w:r w:rsidR="00F41623" w:rsidRPr="00572886">
        <w:rPr>
          <w:rFonts w:hint="cs"/>
          <w:sz w:val="28"/>
          <w:szCs w:val="28"/>
          <w:rtl/>
          <w:lang w:bidi="fa-IR"/>
        </w:rPr>
        <w:t xml:space="preserve">در عکا </w:t>
      </w:r>
      <w:r w:rsidR="005D3396" w:rsidRPr="00572886">
        <w:rPr>
          <w:rFonts w:hint="cs"/>
          <w:sz w:val="28"/>
          <w:szCs w:val="28"/>
          <w:rtl/>
          <w:lang w:bidi="fa-IR"/>
        </w:rPr>
        <w:t xml:space="preserve">استدلالی </w:t>
      </w:r>
      <w:r w:rsidR="003B38FE">
        <w:rPr>
          <w:rFonts w:hint="cs"/>
          <w:sz w:val="28"/>
          <w:szCs w:val="28"/>
          <w:rtl/>
          <w:lang w:bidi="fa-IR"/>
        </w:rPr>
        <w:t>محکمتر</w:t>
      </w:r>
      <w:r w:rsidR="005D3396" w:rsidRPr="00572886">
        <w:rPr>
          <w:rFonts w:hint="cs"/>
          <w:sz w:val="28"/>
          <w:szCs w:val="28"/>
          <w:rtl/>
          <w:lang w:bidi="fa-IR"/>
        </w:rPr>
        <w:t xml:space="preserve"> از خنجر آدم کشی </w:t>
      </w:r>
      <w:r w:rsidR="002665F5" w:rsidRPr="00572886">
        <w:rPr>
          <w:rFonts w:hint="cs"/>
          <w:sz w:val="28"/>
          <w:szCs w:val="28"/>
          <w:rtl/>
          <w:lang w:bidi="fa-IR"/>
        </w:rPr>
        <w:t>برای قانع کردن</w:t>
      </w:r>
      <w:r w:rsidR="005D3396" w:rsidRPr="00572886">
        <w:rPr>
          <w:rFonts w:hint="cs"/>
          <w:sz w:val="28"/>
          <w:szCs w:val="28"/>
          <w:rtl/>
          <w:lang w:bidi="fa-IR"/>
        </w:rPr>
        <w:t xml:space="preserve"> آن ازلیان بدبخت </w:t>
      </w:r>
      <w:r w:rsidR="002665F5" w:rsidRPr="00572886">
        <w:rPr>
          <w:rFonts w:hint="cs"/>
          <w:sz w:val="28"/>
          <w:szCs w:val="28"/>
          <w:rtl/>
          <w:lang w:bidi="fa-IR"/>
        </w:rPr>
        <w:t>پیدا کنند</w:t>
      </w:r>
      <w:r w:rsidR="005D3396" w:rsidRPr="00572886">
        <w:rPr>
          <w:rFonts w:hint="cs"/>
          <w:sz w:val="28"/>
          <w:szCs w:val="28"/>
          <w:rtl/>
          <w:lang w:bidi="fa-IR"/>
        </w:rPr>
        <w:t>.</w:t>
      </w:r>
      <w:r w:rsidR="002665F5" w:rsidRPr="00572886">
        <w:rPr>
          <w:rFonts w:hint="cs"/>
          <w:sz w:val="28"/>
          <w:szCs w:val="28"/>
          <w:rtl/>
          <w:lang w:bidi="fa-IR"/>
        </w:rPr>
        <w:t>"</w:t>
      </w:r>
    </w:p>
    <w:p w:rsidR="002665F5" w:rsidRPr="00A120B4" w:rsidRDefault="002665F5" w:rsidP="00A120B4">
      <w:pPr>
        <w:pStyle w:val="ListParagraph"/>
        <w:numPr>
          <w:ilvl w:val="0"/>
          <w:numId w:val="1"/>
        </w:numPr>
        <w:bidi/>
        <w:ind w:left="0" w:firstLine="340"/>
        <w:jc w:val="both"/>
        <w:rPr>
          <w:sz w:val="28"/>
          <w:szCs w:val="28"/>
          <w:lang w:bidi="fa-IR"/>
        </w:rPr>
      </w:pPr>
      <w:r w:rsidRPr="007853D0">
        <w:rPr>
          <w:rFonts w:hint="cs"/>
          <w:sz w:val="28"/>
          <w:szCs w:val="28"/>
          <w:rtl/>
          <w:lang w:bidi="fa-IR"/>
        </w:rPr>
        <w:t>رفتار بابیان اولیه و رهبران انها و برخورد</w:t>
      </w:r>
      <w:r w:rsidR="007853D0" w:rsidRPr="007853D0">
        <w:rPr>
          <w:rFonts w:hint="cs"/>
          <w:sz w:val="28"/>
          <w:szCs w:val="28"/>
          <w:rtl/>
          <w:lang w:bidi="fa-IR"/>
        </w:rPr>
        <w:t>شان</w:t>
      </w:r>
      <w:r w:rsidRPr="00572886">
        <w:rPr>
          <w:rFonts w:hint="cs"/>
          <w:sz w:val="28"/>
          <w:szCs w:val="28"/>
          <w:rtl/>
          <w:lang w:bidi="fa-IR"/>
        </w:rPr>
        <w:t xml:space="preserve"> در مورد گرفتن جان</w:t>
      </w:r>
      <w:r w:rsidR="007853D0">
        <w:rPr>
          <w:rFonts w:hint="cs"/>
          <w:sz w:val="28"/>
          <w:szCs w:val="28"/>
          <w:rtl/>
          <w:lang w:bidi="fa-IR"/>
        </w:rPr>
        <w:t xml:space="preserve"> کسی</w:t>
      </w:r>
      <w:r w:rsidRPr="00572886">
        <w:rPr>
          <w:rFonts w:hint="cs"/>
          <w:sz w:val="28"/>
          <w:szCs w:val="28"/>
          <w:rtl/>
          <w:lang w:bidi="fa-IR"/>
        </w:rPr>
        <w:t xml:space="preserve">، حمل بر </w:t>
      </w:r>
      <w:r w:rsidR="007853D0">
        <w:rPr>
          <w:rFonts w:hint="cs"/>
          <w:sz w:val="28"/>
          <w:szCs w:val="28"/>
          <w:rtl/>
          <w:lang w:bidi="fa-IR"/>
        </w:rPr>
        <w:t>سؤال</w:t>
      </w:r>
      <w:r w:rsidRPr="00572886">
        <w:rPr>
          <w:rFonts w:hint="cs"/>
          <w:sz w:val="28"/>
          <w:szCs w:val="28"/>
          <w:rtl/>
          <w:lang w:bidi="fa-IR"/>
        </w:rPr>
        <w:t xml:space="preserve"> رفتار بهائیان</w:t>
      </w:r>
      <w:r w:rsidR="00E41731" w:rsidRPr="00572886">
        <w:rPr>
          <w:rFonts w:hint="cs"/>
          <w:sz w:val="28"/>
          <w:szCs w:val="28"/>
          <w:rtl/>
          <w:lang w:bidi="fa-IR"/>
        </w:rPr>
        <w:t xml:space="preserve"> دارد چه که تا زمان اقامت در ادرنه انان یکسان بودند. تاریخ بابیه تاریخ</w:t>
      </w:r>
      <w:r w:rsidR="00A120B4">
        <w:rPr>
          <w:rFonts w:hint="cs"/>
          <w:sz w:val="28"/>
          <w:szCs w:val="28"/>
          <w:rtl/>
          <w:lang w:bidi="fa-IR"/>
        </w:rPr>
        <w:t>ی خونین</w:t>
      </w:r>
      <w:r w:rsidR="00E41731" w:rsidRPr="00572886">
        <w:rPr>
          <w:rFonts w:hint="cs"/>
          <w:sz w:val="28"/>
          <w:szCs w:val="28"/>
          <w:rtl/>
          <w:lang w:bidi="fa-IR"/>
        </w:rPr>
        <w:t xml:space="preserve"> است. اولین خونریزی که در ایران در ارتباط با جنبش بابیه رخ داد قتل یک مجتهد شیعه توسط یک یا چند نفر بابی بود</w:t>
      </w:r>
      <w:r w:rsidR="00A120B4">
        <w:rPr>
          <w:rFonts w:hint="cs"/>
          <w:sz w:val="28"/>
          <w:szCs w:val="28"/>
          <w:rtl/>
          <w:lang w:bidi="fa-IR"/>
        </w:rPr>
        <w:t xml:space="preserve"> (یعنی </w:t>
      </w:r>
      <w:r w:rsidR="00A120B4" w:rsidRPr="00572886">
        <w:rPr>
          <w:rFonts w:hint="cs"/>
          <w:sz w:val="28"/>
          <w:szCs w:val="28"/>
          <w:rtl/>
          <w:lang w:bidi="fa-IR"/>
        </w:rPr>
        <w:t>یک قتل</w:t>
      </w:r>
      <w:r w:rsidR="00A120B4">
        <w:rPr>
          <w:rFonts w:hint="cs"/>
          <w:sz w:val="28"/>
          <w:szCs w:val="28"/>
          <w:rtl/>
          <w:lang w:bidi="fa-IR"/>
        </w:rPr>
        <w:t xml:space="preserve"> با انگیزه</w:t>
      </w:r>
      <w:r w:rsidR="00A120B4" w:rsidRPr="00A120B4">
        <w:rPr>
          <w:rFonts w:hint="cs"/>
          <w:sz w:val="28"/>
          <w:szCs w:val="28"/>
          <w:rtl/>
          <w:lang w:bidi="fa-IR"/>
        </w:rPr>
        <w:t xml:space="preserve"> مذهبی)</w:t>
      </w:r>
      <w:r w:rsidR="00E41731" w:rsidRPr="00A120B4">
        <w:rPr>
          <w:rFonts w:hint="cs"/>
          <w:sz w:val="28"/>
          <w:szCs w:val="28"/>
          <w:rtl/>
          <w:lang w:bidi="fa-IR"/>
        </w:rPr>
        <w:t>. قضیه از این قرار بود که</w:t>
      </w:r>
      <w:r w:rsidR="00CD0159">
        <w:rPr>
          <w:rStyle w:val="FootnoteReference"/>
          <w:sz w:val="28"/>
          <w:szCs w:val="28"/>
          <w:rtl/>
          <w:lang w:bidi="fa-IR"/>
        </w:rPr>
        <w:footnoteReference w:id="35"/>
      </w:r>
      <w:r w:rsidR="00E41731" w:rsidRPr="00A120B4">
        <w:rPr>
          <w:rFonts w:hint="cs"/>
          <w:sz w:val="28"/>
          <w:szCs w:val="28"/>
          <w:rtl/>
          <w:lang w:bidi="fa-IR"/>
        </w:rPr>
        <w:t xml:space="preserve"> وقتی باب در اسارت بود و از طریق قزوین به ماکو میرفت نامه ای نوشت که در ان از حاجی محمد تقی که یک مجتهد تندرو و پدر زن قرة العین بود، کمک خواست. حاجی </w:t>
      </w:r>
      <w:r w:rsidR="00796AD8" w:rsidRPr="00A120B4">
        <w:rPr>
          <w:rFonts w:hint="cs"/>
          <w:sz w:val="28"/>
          <w:szCs w:val="28"/>
          <w:rtl/>
          <w:lang w:bidi="fa-IR"/>
        </w:rPr>
        <w:t xml:space="preserve">نامه را پاره کرد و بعضی ملاحظات بی ادبانه نمود." وقتی این موضوع به باب گزارش شد، </w:t>
      </w:r>
      <w:r w:rsidR="007853D0" w:rsidRPr="00A120B4">
        <w:rPr>
          <w:rFonts w:hint="cs"/>
          <w:sz w:val="28"/>
          <w:szCs w:val="28"/>
          <w:rtl/>
          <w:lang w:bidi="fa-IR"/>
        </w:rPr>
        <w:t>گ</w:t>
      </w:r>
      <w:r w:rsidR="00796AD8" w:rsidRPr="00A120B4">
        <w:rPr>
          <w:rFonts w:hint="cs"/>
          <w:sz w:val="28"/>
          <w:szCs w:val="28"/>
          <w:rtl/>
          <w:lang w:bidi="fa-IR"/>
        </w:rPr>
        <w:t>فت "کسی نبود توی دهان او بزند؟" مورخ بهائی ادامه میدهد که "از این رو آقا انطور جاری نمودند که ان شخص</w:t>
      </w:r>
      <w:r w:rsidR="007853D0" w:rsidRPr="00A120B4">
        <w:rPr>
          <w:rFonts w:hint="cs"/>
          <w:sz w:val="28"/>
          <w:szCs w:val="28"/>
          <w:rtl/>
          <w:lang w:bidi="fa-IR"/>
        </w:rPr>
        <w:t xml:space="preserve"> را</w:t>
      </w:r>
      <w:r w:rsidR="00796AD8" w:rsidRPr="00A120B4">
        <w:rPr>
          <w:rFonts w:hint="cs"/>
          <w:sz w:val="28"/>
          <w:szCs w:val="28"/>
          <w:rtl/>
          <w:lang w:bidi="fa-IR"/>
        </w:rPr>
        <w:t xml:space="preserve"> با نیزه به دهانش بزنند تا دیگر نتواند یاوه گویی کند." کمی بعد یک بابی</w:t>
      </w:r>
      <w:r w:rsidR="00B44E0E">
        <w:rPr>
          <w:rStyle w:val="FootnoteReference"/>
          <w:sz w:val="28"/>
          <w:szCs w:val="28"/>
          <w:rtl/>
          <w:lang w:bidi="fa-IR"/>
        </w:rPr>
        <w:footnoteReference w:id="36"/>
      </w:r>
      <w:r w:rsidR="00796AD8" w:rsidRPr="00A120B4">
        <w:rPr>
          <w:rFonts w:hint="cs"/>
          <w:sz w:val="28"/>
          <w:szCs w:val="28"/>
          <w:rtl/>
          <w:lang w:bidi="fa-IR"/>
        </w:rPr>
        <w:t xml:space="preserve"> به نام صال</w:t>
      </w:r>
      <w:r w:rsidR="009509D1" w:rsidRPr="00A120B4">
        <w:rPr>
          <w:rFonts w:hint="cs"/>
          <w:sz w:val="28"/>
          <w:szCs w:val="28"/>
          <w:rtl/>
          <w:lang w:bidi="fa-IR"/>
        </w:rPr>
        <w:t>ح که لعن مجتهد و ناسزا گویی</w:t>
      </w:r>
      <w:r w:rsidR="007853D0" w:rsidRPr="00A120B4">
        <w:rPr>
          <w:rFonts w:hint="cs"/>
          <w:sz w:val="28"/>
          <w:szCs w:val="28"/>
          <w:rtl/>
          <w:lang w:bidi="fa-IR"/>
        </w:rPr>
        <w:t xml:space="preserve"> وی</w:t>
      </w:r>
      <w:r w:rsidR="009509D1" w:rsidRPr="00A120B4">
        <w:rPr>
          <w:rFonts w:hint="cs"/>
          <w:sz w:val="28"/>
          <w:szCs w:val="28"/>
          <w:rtl/>
          <w:lang w:bidi="fa-IR"/>
        </w:rPr>
        <w:t xml:space="preserve"> به</w:t>
      </w:r>
      <w:r w:rsidR="00796AD8" w:rsidRPr="00A120B4">
        <w:rPr>
          <w:rFonts w:hint="cs"/>
          <w:sz w:val="28"/>
          <w:szCs w:val="28"/>
          <w:rtl/>
          <w:lang w:bidi="fa-IR"/>
        </w:rPr>
        <w:t xml:space="preserve"> شیخ احمد</w:t>
      </w:r>
      <w:r w:rsidR="00A120B4">
        <w:rPr>
          <w:rFonts w:hint="cs"/>
          <w:sz w:val="28"/>
          <w:szCs w:val="28"/>
          <w:rtl/>
          <w:lang w:bidi="fa-IR"/>
        </w:rPr>
        <w:t>،</w:t>
      </w:r>
      <w:r w:rsidR="009509D1" w:rsidRPr="00A120B4">
        <w:rPr>
          <w:rFonts w:hint="cs"/>
          <w:sz w:val="28"/>
          <w:szCs w:val="28"/>
          <w:rtl/>
          <w:lang w:bidi="fa-IR"/>
        </w:rPr>
        <w:t xml:space="preserve"> معلم باب را شنیده بود به مسجد وارد شد و او را که ب</w:t>
      </w:r>
      <w:r w:rsidR="007853D0" w:rsidRPr="00A120B4">
        <w:rPr>
          <w:rFonts w:hint="cs"/>
          <w:sz w:val="28"/>
          <w:szCs w:val="28"/>
          <w:rtl/>
          <w:lang w:bidi="fa-IR"/>
        </w:rPr>
        <w:t>ه</w:t>
      </w:r>
      <w:r w:rsidR="009509D1" w:rsidRPr="00A120B4">
        <w:rPr>
          <w:rFonts w:hint="cs"/>
          <w:sz w:val="28"/>
          <w:szCs w:val="28"/>
          <w:rtl/>
          <w:lang w:bidi="fa-IR"/>
        </w:rPr>
        <w:t xml:space="preserve"> روی منبر بود به قتل رسانید. </w:t>
      </w:r>
      <w:r w:rsidR="00796AD8" w:rsidRPr="00A120B4">
        <w:rPr>
          <w:rFonts w:hint="cs"/>
          <w:sz w:val="28"/>
          <w:szCs w:val="28"/>
          <w:rtl/>
          <w:lang w:bidi="fa-IR"/>
        </w:rPr>
        <w:t xml:space="preserve"> </w:t>
      </w:r>
      <w:r w:rsidR="009509D1" w:rsidRPr="00A120B4">
        <w:rPr>
          <w:rFonts w:hint="cs"/>
          <w:sz w:val="28"/>
          <w:szCs w:val="28"/>
          <w:rtl/>
          <w:lang w:bidi="fa-IR"/>
        </w:rPr>
        <w:t>مورخ بهائی ادامه میدهد "این نتیج</w:t>
      </w:r>
      <w:r w:rsidR="007853D0" w:rsidRPr="00A120B4">
        <w:rPr>
          <w:rFonts w:hint="cs"/>
          <w:sz w:val="28"/>
          <w:szCs w:val="28"/>
          <w:rtl/>
          <w:lang w:bidi="fa-IR"/>
        </w:rPr>
        <w:t>ۀ</w:t>
      </w:r>
      <w:r w:rsidR="009509D1" w:rsidRPr="00A120B4">
        <w:rPr>
          <w:rFonts w:hint="cs"/>
          <w:sz w:val="28"/>
          <w:szCs w:val="28"/>
          <w:rtl/>
          <w:lang w:bidi="fa-IR"/>
        </w:rPr>
        <w:t xml:space="preserve"> رفتار حاجی ب</w:t>
      </w:r>
      <w:r w:rsidR="007853D0" w:rsidRPr="00A120B4">
        <w:rPr>
          <w:rFonts w:hint="cs"/>
          <w:sz w:val="28"/>
          <w:szCs w:val="28"/>
          <w:rtl/>
          <w:lang w:bidi="fa-IR"/>
        </w:rPr>
        <w:t>ا</w:t>
      </w:r>
      <w:r w:rsidR="009509D1" w:rsidRPr="00A120B4">
        <w:rPr>
          <w:rFonts w:hint="cs"/>
          <w:sz w:val="28"/>
          <w:szCs w:val="28"/>
          <w:rtl/>
          <w:lang w:bidi="fa-IR"/>
        </w:rPr>
        <w:t xml:space="preserve"> باب بود و منطبق با </w:t>
      </w:r>
      <w:r w:rsidR="007853D0" w:rsidRPr="00A120B4">
        <w:rPr>
          <w:rFonts w:hint="cs"/>
          <w:sz w:val="28"/>
          <w:szCs w:val="28"/>
          <w:rtl/>
          <w:lang w:bidi="fa-IR"/>
        </w:rPr>
        <w:t xml:space="preserve">این </w:t>
      </w:r>
      <w:r w:rsidR="009509D1" w:rsidRPr="00A120B4">
        <w:rPr>
          <w:rFonts w:hint="cs"/>
          <w:sz w:val="28"/>
          <w:szCs w:val="28"/>
          <w:rtl/>
          <w:lang w:bidi="fa-IR"/>
        </w:rPr>
        <w:t>سنت امامان</w:t>
      </w:r>
      <w:r w:rsidR="007853D0" w:rsidRPr="00A120B4">
        <w:rPr>
          <w:rFonts w:hint="cs"/>
          <w:sz w:val="28"/>
          <w:szCs w:val="28"/>
          <w:rtl/>
          <w:lang w:bidi="fa-IR"/>
        </w:rPr>
        <w:t xml:space="preserve"> </w:t>
      </w:r>
      <w:r w:rsidR="007853D0" w:rsidRPr="00A120B4">
        <w:rPr>
          <w:rFonts w:hint="cs"/>
          <w:sz w:val="28"/>
          <w:szCs w:val="28"/>
          <w:rtl/>
          <w:lang w:bidi="fa-IR"/>
        </w:rPr>
        <w:lastRenderedPageBreak/>
        <w:t>بود</w:t>
      </w:r>
      <w:r w:rsidR="009509D1" w:rsidRPr="00A120B4">
        <w:rPr>
          <w:rFonts w:hint="cs"/>
          <w:sz w:val="28"/>
          <w:szCs w:val="28"/>
          <w:rtl/>
          <w:lang w:bidi="fa-IR"/>
        </w:rPr>
        <w:t xml:space="preserve"> که "هرکس که ما را لعن کند کافر است"</w:t>
      </w:r>
      <w:r w:rsidR="00A120B4">
        <w:rPr>
          <w:rFonts w:hint="cs"/>
          <w:sz w:val="28"/>
          <w:szCs w:val="28"/>
          <w:rtl/>
          <w:lang w:bidi="fa-IR"/>
        </w:rPr>
        <w:t>.</w:t>
      </w:r>
      <w:r w:rsidR="007853D0" w:rsidRPr="00A120B4">
        <w:rPr>
          <w:rFonts w:hint="cs"/>
          <w:sz w:val="28"/>
          <w:szCs w:val="28"/>
          <w:rtl/>
          <w:lang w:bidi="fa-IR"/>
        </w:rPr>
        <w:t xml:space="preserve"> </w:t>
      </w:r>
      <w:r w:rsidR="009509D1" w:rsidRPr="00A120B4">
        <w:rPr>
          <w:rFonts w:hint="cs"/>
          <w:sz w:val="28"/>
          <w:szCs w:val="28"/>
          <w:rtl/>
          <w:lang w:bidi="fa-IR"/>
        </w:rPr>
        <w:t>از این رو بر خود واجب دانست که او را بقتل برساند."</w:t>
      </w:r>
    </w:p>
    <w:p w:rsidR="009509D1" w:rsidRPr="00572886" w:rsidRDefault="00D72920" w:rsidP="00A120B4">
      <w:pPr>
        <w:bidi/>
        <w:jc w:val="both"/>
        <w:rPr>
          <w:sz w:val="28"/>
          <w:szCs w:val="28"/>
          <w:lang w:bidi="fa-IR"/>
        </w:rPr>
      </w:pPr>
      <w:r w:rsidRPr="00572886">
        <w:rPr>
          <w:rFonts w:hint="cs"/>
          <w:sz w:val="28"/>
          <w:szCs w:val="28"/>
          <w:rtl/>
          <w:lang w:bidi="fa-IR"/>
        </w:rPr>
        <w:t xml:space="preserve">نقل </w:t>
      </w:r>
      <w:r w:rsidR="009A4364" w:rsidRPr="00572886">
        <w:rPr>
          <w:rFonts w:hint="cs"/>
          <w:sz w:val="28"/>
          <w:szCs w:val="28"/>
          <w:rtl/>
          <w:lang w:bidi="fa-IR"/>
        </w:rPr>
        <w:t>متفاوتی از این داستان را در کتابی به نام "گلٌ شرقی"</w:t>
      </w:r>
      <w:r w:rsidR="00FA098C">
        <w:rPr>
          <w:rStyle w:val="FootnoteReference"/>
          <w:sz w:val="28"/>
          <w:szCs w:val="28"/>
          <w:rtl/>
          <w:lang w:bidi="fa-IR"/>
        </w:rPr>
        <w:footnoteReference w:id="37"/>
      </w:r>
      <w:r w:rsidR="009A4364" w:rsidRPr="00572886">
        <w:rPr>
          <w:rFonts w:hint="cs"/>
          <w:sz w:val="28"/>
          <w:szCs w:val="28"/>
          <w:rtl/>
          <w:lang w:bidi="fa-IR"/>
        </w:rPr>
        <w:t xml:space="preserve"> از یک بهائی امریکائی به نام مِری فٌرد می یابیم. او نقل میکند که قرة العین شنید که مجتهد</w:t>
      </w:r>
      <w:r w:rsidR="007853D0">
        <w:rPr>
          <w:rFonts w:hint="cs"/>
          <w:sz w:val="28"/>
          <w:szCs w:val="28"/>
          <w:rtl/>
          <w:lang w:bidi="fa-IR"/>
        </w:rPr>
        <w:t>، باب را لعن نموده،</w:t>
      </w:r>
      <w:r w:rsidR="009A4364" w:rsidRPr="00572886">
        <w:rPr>
          <w:rFonts w:hint="cs"/>
          <w:sz w:val="28"/>
          <w:szCs w:val="28"/>
          <w:rtl/>
          <w:lang w:bidi="fa-IR"/>
        </w:rPr>
        <w:t xml:space="preserve"> نگاهی</w:t>
      </w:r>
      <w:r w:rsidR="007853D0">
        <w:rPr>
          <w:rFonts w:hint="cs"/>
          <w:sz w:val="28"/>
          <w:szCs w:val="28"/>
          <w:rtl/>
          <w:lang w:bidi="fa-IR"/>
        </w:rPr>
        <w:t xml:space="preserve"> به او نموده</w:t>
      </w:r>
      <w:r w:rsidR="009A4364" w:rsidRPr="00572886">
        <w:rPr>
          <w:rFonts w:hint="cs"/>
          <w:sz w:val="28"/>
          <w:szCs w:val="28"/>
          <w:rtl/>
          <w:lang w:bidi="fa-IR"/>
        </w:rPr>
        <w:t xml:space="preserve"> بر او فریاد بر اورد که "تو چقدر بدبخت هستی! من دهان تو را میبینم که با</w:t>
      </w:r>
      <w:r w:rsidR="00A120B4">
        <w:rPr>
          <w:rFonts w:hint="cs"/>
          <w:sz w:val="28"/>
          <w:szCs w:val="28"/>
          <w:rtl/>
          <w:lang w:bidi="fa-IR"/>
        </w:rPr>
        <w:t xml:space="preserve"> خون پر شده!" صبح روز بعد مهاجمی به هنگام</w:t>
      </w:r>
      <w:r w:rsidR="009A4364" w:rsidRPr="00572886">
        <w:rPr>
          <w:rFonts w:hint="cs"/>
          <w:sz w:val="28"/>
          <w:szCs w:val="28"/>
          <w:rtl/>
          <w:lang w:bidi="fa-IR"/>
        </w:rPr>
        <w:t xml:space="preserve"> </w:t>
      </w:r>
      <w:r w:rsidR="00754665">
        <w:rPr>
          <w:rFonts w:hint="cs"/>
          <w:sz w:val="28"/>
          <w:szCs w:val="28"/>
          <w:rtl/>
          <w:lang w:bidi="fa-IR"/>
        </w:rPr>
        <w:t>عبور به مسجد</w:t>
      </w:r>
      <w:r w:rsidR="009A4364" w:rsidRPr="00572886">
        <w:rPr>
          <w:rFonts w:hint="cs"/>
          <w:sz w:val="28"/>
          <w:szCs w:val="28"/>
          <w:rtl/>
          <w:lang w:bidi="fa-IR"/>
        </w:rPr>
        <w:t xml:space="preserve">، </w:t>
      </w:r>
      <w:r w:rsidR="00A120B4">
        <w:rPr>
          <w:rFonts w:hint="cs"/>
          <w:sz w:val="28"/>
          <w:szCs w:val="28"/>
          <w:rtl/>
          <w:lang w:bidi="fa-IR"/>
        </w:rPr>
        <w:t>نیزه</w:t>
      </w:r>
      <w:r w:rsidR="009A4364" w:rsidRPr="00572886">
        <w:rPr>
          <w:rFonts w:hint="cs"/>
          <w:sz w:val="28"/>
          <w:szCs w:val="28"/>
          <w:rtl/>
          <w:lang w:bidi="fa-IR"/>
        </w:rPr>
        <w:t xml:space="preserve"> به دهان او زد. بعد از این حمله، پنج و یا شش مهاجم دیگر با ضربات پی در پی جان </w:t>
      </w:r>
      <w:r w:rsidR="00492B1C" w:rsidRPr="00572886">
        <w:rPr>
          <w:rFonts w:hint="cs"/>
          <w:sz w:val="28"/>
          <w:szCs w:val="28"/>
          <w:rtl/>
          <w:lang w:bidi="fa-IR"/>
        </w:rPr>
        <w:t>او را از جسم خرد شده اش</w:t>
      </w:r>
      <w:r w:rsidR="009A4364" w:rsidRPr="00572886">
        <w:rPr>
          <w:rFonts w:hint="cs"/>
          <w:sz w:val="28"/>
          <w:szCs w:val="28"/>
          <w:rtl/>
          <w:lang w:bidi="fa-IR"/>
        </w:rPr>
        <w:t xml:space="preserve"> گرفتند.</w:t>
      </w:r>
      <w:r w:rsidR="00492B1C" w:rsidRPr="00572886">
        <w:rPr>
          <w:rFonts w:hint="cs"/>
          <w:sz w:val="28"/>
          <w:szCs w:val="28"/>
          <w:rtl/>
          <w:lang w:bidi="fa-IR"/>
        </w:rPr>
        <w:t>" "فراست قرة العین این واقعه را پیش بینی کرده بود. این قتل مانع</w:t>
      </w:r>
      <w:r w:rsidR="00A120B4">
        <w:rPr>
          <w:rFonts w:hint="cs"/>
          <w:sz w:val="28"/>
          <w:szCs w:val="28"/>
          <w:rtl/>
          <w:lang w:bidi="fa-IR"/>
        </w:rPr>
        <w:t>ی</w:t>
      </w:r>
      <w:r w:rsidR="00492B1C" w:rsidRPr="00572886">
        <w:rPr>
          <w:rFonts w:hint="cs"/>
          <w:sz w:val="28"/>
          <w:szCs w:val="28"/>
          <w:rtl/>
          <w:lang w:bidi="fa-IR"/>
        </w:rPr>
        <w:t xml:space="preserve"> جدی را از جلو راه وی برداشته بود."</w:t>
      </w:r>
    </w:p>
    <w:p w:rsidR="00492B1C" w:rsidRPr="00572886" w:rsidRDefault="00D94577" w:rsidP="00891CC1">
      <w:pPr>
        <w:bidi/>
        <w:jc w:val="both"/>
        <w:rPr>
          <w:sz w:val="28"/>
          <w:szCs w:val="28"/>
          <w:rtl/>
          <w:lang w:bidi="fa-IR"/>
        </w:rPr>
      </w:pPr>
      <w:r w:rsidRPr="00572886">
        <w:rPr>
          <w:rFonts w:hint="cs"/>
          <w:sz w:val="28"/>
          <w:szCs w:val="28"/>
          <w:rtl/>
          <w:lang w:bidi="fa-IR"/>
        </w:rPr>
        <w:t xml:space="preserve">از این نقل قولها که به قلم "دوستان" بوده </w:t>
      </w:r>
      <w:r w:rsidR="00A120B4">
        <w:rPr>
          <w:rFonts w:hint="cs"/>
          <w:sz w:val="28"/>
          <w:szCs w:val="28"/>
          <w:rtl/>
          <w:lang w:bidi="fa-IR"/>
        </w:rPr>
        <w:t xml:space="preserve">بر می </w:t>
      </w:r>
      <w:r w:rsidR="00891CC1">
        <w:rPr>
          <w:rFonts w:hint="cs"/>
          <w:sz w:val="28"/>
          <w:szCs w:val="28"/>
          <w:rtl/>
          <w:lang w:bidi="fa-IR"/>
        </w:rPr>
        <w:t>آید</w:t>
      </w:r>
      <w:r w:rsidR="00A120B4">
        <w:rPr>
          <w:rFonts w:hint="cs"/>
          <w:vanish/>
          <w:sz w:val="28"/>
          <w:szCs w:val="28"/>
          <w:rtl/>
          <w:lang w:bidi="fa-IR"/>
        </w:rPr>
        <w:t>آآید</w:t>
      </w:r>
      <w:r w:rsidRPr="00572886">
        <w:rPr>
          <w:rFonts w:hint="cs"/>
          <w:sz w:val="28"/>
          <w:szCs w:val="28"/>
          <w:rtl/>
          <w:lang w:bidi="fa-IR"/>
        </w:rPr>
        <w:t xml:space="preserve"> که باب و قرة العین هرکدام کلماتی گفته اند که تحریک و تهییج مستقیم پیروان متعصب انها برای ارتکاب به قتل بوده. قاتل اصلی فرار نمود و به "اهل حق در قلعه شیخ طبرسی ملحق شد. </w:t>
      </w:r>
      <w:r w:rsidR="00754665">
        <w:rPr>
          <w:rFonts w:hint="cs"/>
          <w:sz w:val="28"/>
          <w:szCs w:val="28"/>
          <w:rtl/>
          <w:lang w:bidi="fa-IR"/>
        </w:rPr>
        <w:t xml:space="preserve">در آنجا </w:t>
      </w:r>
      <w:r w:rsidRPr="00572886">
        <w:rPr>
          <w:rFonts w:hint="cs"/>
          <w:sz w:val="28"/>
          <w:szCs w:val="28"/>
          <w:rtl/>
          <w:lang w:bidi="fa-IR"/>
        </w:rPr>
        <w:t xml:space="preserve">بدون توجه به جرمش او را به صف "پیروان خدا"  خوش آمد گفتند </w:t>
      </w:r>
      <w:r w:rsidR="00754665">
        <w:rPr>
          <w:rFonts w:hint="cs"/>
          <w:sz w:val="28"/>
          <w:szCs w:val="28"/>
          <w:rtl/>
          <w:lang w:bidi="fa-IR"/>
        </w:rPr>
        <w:t>تا انکه وی</w:t>
      </w:r>
      <w:r w:rsidRPr="00572886">
        <w:rPr>
          <w:rFonts w:hint="cs"/>
          <w:sz w:val="28"/>
          <w:szCs w:val="28"/>
          <w:rtl/>
          <w:lang w:bidi="fa-IR"/>
        </w:rPr>
        <w:t xml:space="preserve"> به شهادت رسید."</w:t>
      </w:r>
      <w:r w:rsidR="00FA098C">
        <w:rPr>
          <w:rStyle w:val="FootnoteReference"/>
          <w:sz w:val="28"/>
          <w:szCs w:val="28"/>
          <w:rtl/>
          <w:lang w:bidi="fa-IR"/>
        </w:rPr>
        <w:footnoteReference w:id="38"/>
      </w:r>
    </w:p>
    <w:p w:rsidR="00D94577" w:rsidRPr="00572886" w:rsidRDefault="004F1091" w:rsidP="00754665">
      <w:pPr>
        <w:bidi/>
        <w:jc w:val="both"/>
        <w:rPr>
          <w:sz w:val="28"/>
          <w:szCs w:val="28"/>
          <w:rtl/>
          <w:lang w:bidi="fa-IR"/>
        </w:rPr>
      </w:pPr>
      <w:r w:rsidRPr="00572886">
        <w:rPr>
          <w:rFonts w:hint="cs"/>
          <w:sz w:val="28"/>
          <w:szCs w:val="28"/>
          <w:rtl/>
          <w:lang w:bidi="fa-IR"/>
        </w:rPr>
        <w:t xml:space="preserve">ما شهامت و از خودگذشتگی بابیان را تحسین میکنیم ولی مطمئنا تنفر و تعصب انان منجر به تلافی و انتقام جویی میشود </w:t>
      </w:r>
      <w:r w:rsidR="00754665">
        <w:rPr>
          <w:rFonts w:hint="cs"/>
          <w:sz w:val="28"/>
          <w:szCs w:val="28"/>
          <w:rtl/>
          <w:lang w:bidi="fa-IR"/>
        </w:rPr>
        <w:t xml:space="preserve">امری </w:t>
      </w:r>
      <w:r w:rsidRPr="00572886">
        <w:rPr>
          <w:rFonts w:hint="cs"/>
          <w:sz w:val="28"/>
          <w:szCs w:val="28"/>
          <w:rtl/>
          <w:lang w:bidi="fa-IR"/>
        </w:rPr>
        <w:t>که فاصله زیادی با</w:t>
      </w:r>
      <w:r w:rsidR="00754665">
        <w:rPr>
          <w:rFonts w:hint="cs"/>
          <w:sz w:val="28"/>
          <w:szCs w:val="28"/>
          <w:rtl/>
          <w:lang w:bidi="fa-IR"/>
        </w:rPr>
        <w:t xml:space="preserve"> یک</w:t>
      </w:r>
      <w:r w:rsidRPr="00572886">
        <w:rPr>
          <w:rFonts w:hint="cs"/>
          <w:sz w:val="28"/>
          <w:szCs w:val="28"/>
          <w:rtl/>
          <w:lang w:bidi="fa-IR"/>
        </w:rPr>
        <w:t xml:space="preserve"> دین مصفی دارد.  رفتارشان را مشاهده </w:t>
      </w:r>
      <w:r w:rsidR="002A5B84" w:rsidRPr="00572886">
        <w:rPr>
          <w:rFonts w:hint="cs"/>
          <w:sz w:val="28"/>
          <w:szCs w:val="28"/>
          <w:rtl/>
          <w:lang w:bidi="fa-IR"/>
        </w:rPr>
        <w:t xml:space="preserve">کنید! فرخ خان یک زندانی جنگی ابتدا زنده پوست </w:t>
      </w:r>
      <w:r w:rsidR="00754665">
        <w:rPr>
          <w:rFonts w:hint="cs"/>
          <w:sz w:val="28"/>
          <w:szCs w:val="28"/>
          <w:rtl/>
          <w:lang w:bidi="fa-IR"/>
        </w:rPr>
        <w:t>کنده میشود و سپس سوزان</w:t>
      </w:r>
      <w:r w:rsidR="002A5B84" w:rsidRPr="00572886">
        <w:rPr>
          <w:rFonts w:hint="cs"/>
          <w:sz w:val="28"/>
          <w:szCs w:val="28"/>
          <w:rtl/>
          <w:lang w:bidi="fa-IR"/>
        </w:rPr>
        <w:t>ده میشود</w:t>
      </w:r>
      <w:r w:rsidR="00FA098C">
        <w:rPr>
          <w:rStyle w:val="FootnoteReference"/>
          <w:sz w:val="28"/>
          <w:szCs w:val="28"/>
          <w:rtl/>
          <w:lang w:bidi="fa-IR"/>
        </w:rPr>
        <w:footnoteReference w:id="39"/>
      </w:r>
      <w:r w:rsidR="00572886" w:rsidRPr="00572886">
        <w:rPr>
          <w:rFonts w:hint="cs"/>
          <w:sz w:val="28"/>
          <w:szCs w:val="28"/>
          <w:rtl/>
          <w:lang w:bidi="fa-IR"/>
        </w:rPr>
        <w:t>. بیست و دو زندانی را در زنجان به هلاکت میرسانند. در شیخ طبرسی به دستور جناب قدوس دشمنان که در رزم به قتل میرسند سر زده شده و سر انها د</w:t>
      </w:r>
      <w:r w:rsidR="00754665">
        <w:rPr>
          <w:rFonts w:hint="cs"/>
          <w:sz w:val="28"/>
          <w:szCs w:val="28"/>
          <w:rtl/>
          <w:lang w:bidi="fa-IR"/>
        </w:rPr>
        <w:t>ر بلندی های اطراف قلعه گذاشتند</w:t>
      </w:r>
      <w:r w:rsidR="00572886" w:rsidRPr="00572886">
        <w:rPr>
          <w:rFonts w:hint="cs"/>
          <w:sz w:val="28"/>
          <w:szCs w:val="28"/>
          <w:rtl/>
          <w:lang w:bidi="fa-IR"/>
        </w:rPr>
        <w:t>.</w:t>
      </w:r>
      <w:r w:rsidR="0083276F">
        <w:rPr>
          <w:rStyle w:val="FootnoteReference"/>
          <w:sz w:val="28"/>
          <w:szCs w:val="28"/>
          <w:rtl/>
          <w:lang w:bidi="fa-IR"/>
        </w:rPr>
        <w:footnoteReference w:id="40"/>
      </w:r>
    </w:p>
    <w:p w:rsidR="00572886" w:rsidRDefault="00572886" w:rsidP="00754665">
      <w:pPr>
        <w:bidi/>
        <w:jc w:val="both"/>
        <w:rPr>
          <w:sz w:val="28"/>
          <w:szCs w:val="28"/>
          <w:rtl/>
          <w:lang w:bidi="fa-IR"/>
        </w:rPr>
      </w:pPr>
      <w:r w:rsidRPr="00572886">
        <w:rPr>
          <w:rFonts w:hint="cs"/>
          <w:sz w:val="28"/>
          <w:szCs w:val="28"/>
          <w:rtl/>
          <w:lang w:bidi="fa-IR"/>
        </w:rPr>
        <w:t>تلاش برای قتل ناصرالدین شاه روحیه سبع</w:t>
      </w:r>
      <w:r w:rsidR="00960A0E">
        <w:rPr>
          <w:rFonts w:hint="cs"/>
          <w:sz w:val="28"/>
          <w:szCs w:val="28"/>
          <w:rtl/>
          <w:lang w:bidi="fa-IR"/>
        </w:rPr>
        <w:t>انه</w:t>
      </w:r>
      <w:r w:rsidRPr="00572886">
        <w:rPr>
          <w:rFonts w:hint="cs"/>
          <w:sz w:val="28"/>
          <w:szCs w:val="28"/>
          <w:rtl/>
          <w:lang w:bidi="fa-IR"/>
        </w:rPr>
        <w:t xml:space="preserve"> بابیه را نشان میدهد. یازده تا دوازد</w:t>
      </w:r>
      <w:r w:rsidR="005A1D3D">
        <w:rPr>
          <w:rFonts w:hint="cs"/>
          <w:sz w:val="28"/>
          <w:szCs w:val="28"/>
          <w:rtl/>
          <w:lang w:bidi="fa-IR"/>
        </w:rPr>
        <w:t>ه</w:t>
      </w:r>
      <w:r w:rsidR="0083276F">
        <w:rPr>
          <w:rStyle w:val="FootnoteReference"/>
          <w:sz w:val="28"/>
          <w:szCs w:val="28"/>
          <w:rtl/>
          <w:lang w:bidi="fa-IR"/>
        </w:rPr>
        <w:footnoteReference w:id="41"/>
      </w:r>
      <w:r w:rsidR="005A1D3D">
        <w:rPr>
          <w:rFonts w:hint="cs"/>
          <w:sz w:val="28"/>
          <w:szCs w:val="28"/>
          <w:rtl/>
          <w:lang w:bidi="fa-IR"/>
        </w:rPr>
        <w:t xml:space="preserve"> بابی در این نقشه شرکت داشتند که چهار نفر از انان در حمله شرکت کردند. این کار انطور که بهائیان </w:t>
      </w:r>
      <w:r w:rsidR="00754665">
        <w:rPr>
          <w:rFonts w:hint="cs"/>
          <w:sz w:val="28"/>
          <w:szCs w:val="28"/>
          <w:rtl/>
          <w:lang w:bidi="fa-IR"/>
        </w:rPr>
        <w:t>عموما</w:t>
      </w:r>
      <w:r w:rsidR="005A1D3D">
        <w:rPr>
          <w:rFonts w:hint="cs"/>
          <w:sz w:val="28"/>
          <w:szCs w:val="28"/>
          <w:rtl/>
          <w:lang w:bidi="fa-IR"/>
        </w:rPr>
        <w:t xml:space="preserve"> نشان میدهند کار یک نفر کم عقل نبود بلکه نقشه انتقام جویانه چند</w:t>
      </w:r>
      <w:r w:rsidR="00754665">
        <w:rPr>
          <w:rFonts w:hint="cs"/>
          <w:sz w:val="28"/>
          <w:szCs w:val="28"/>
          <w:rtl/>
          <w:lang w:bidi="fa-IR"/>
        </w:rPr>
        <w:t xml:space="preserve"> تن با با</w:t>
      </w:r>
      <w:r w:rsidR="005A1D3D">
        <w:rPr>
          <w:rFonts w:hint="cs"/>
          <w:sz w:val="28"/>
          <w:szCs w:val="28"/>
          <w:rtl/>
          <w:lang w:bidi="fa-IR"/>
        </w:rPr>
        <w:t xml:space="preserve"> انگیزه انتقام</w:t>
      </w:r>
      <w:r w:rsidR="00FF5A06">
        <w:rPr>
          <w:rFonts w:hint="cs"/>
          <w:sz w:val="28"/>
          <w:szCs w:val="28"/>
          <w:rtl/>
          <w:lang w:bidi="fa-IR"/>
        </w:rPr>
        <w:t xml:space="preserve"> جویانه</w:t>
      </w:r>
      <w:r w:rsidR="005A1D3D">
        <w:rPr>
          <w:rFonts w:hint="cs"/>
          <w:sz w:val="28"/>
          <w:szCs w:val="28"/>
          <w:rtl/>
          <w:lang w:bidi="fa-IR"/>
        </w:rPr>
        <w:t xml:space="preserve"> بسیار قوی بود. از این بابت شاهدی از جایی غیر منتظره که یک بهائی مبلغ معروفی بنام میرزا ابولفضل است داریم. </w:t>
      </w:r>
      <w:r w:rsidR="000E5021">
        <w:rPr>
          <w:rFonts w:hint="cs"/>
          <w:sz w:val="28"/>
          <w:szCs w:val="28"/>
          <w:rtl/>
          <w:lang w:bidi="fa-IR"/>
        </w:rPr>
        <w:t>او مینویسد</w:t>
      </w:r>
      <w:r w:rsidR="000E5021">
        <w:rPr>
          <w:rStyle w:val="FootnoteReference"/>
          <w:sz w:val="28"/>
          <w:szCs w:val="28"/>
          <w:rtl/>
          <w:lang w:bidi="fa-IR"/>
        </w:rPr>
        <w:footnoteReference w:id="42"/>
      </w:r>
      <w:r w:rsidR="000E5021">
        <w:rPr>
          <w:rFonts w:hint="cs"/>
          <w:sz w:val="28"/>
          <w:szCs w:val="28"/>
          <w:rtl/>
          <w:lang w:bidi="fa-IR"/>
        </w:rPr>
        <w:t xml:space="preserve"> </w:t>
      </w:r>
      <w:r w:rsidR="005A1D3D">
        <w:rPr>
          <w:rFonts w:hint="cs"/>
          <w:sz w:val="28"/>
          <w:szCs w:val="28"/>
          <w:rtl/>
          <w:lang w:bidi="fa-IR"/>
        </w:rPr>
        <w:t xml:space="preserve">"مدراک تاریخی متعدد و محسوسی را میتوان ارائه داد که ثابت میکند این قلم بهاء بود که جان بسیاری از دشمنانش </w:t>
      </w:r>
      <w:r w:rsidR="005A1D3D">
        <w:rPr>
          <w:rFonts w:hint="cs"/>
          <w:sz w:val="28"/>
          <w:szCs w:val="28"/>
          <w:rtl/>
          <w:lang w:bidi="fa-IR"/>
        </w:rPr>
        <w:lastRenderedPageBreak/>
        <w:t>مثل صبح ازل، ناصرالدین شاه، علما و روحانیون بزرگ را از مرگ حفظ نمود و الا بابیان اجازه نمیداد</w:t>
      </w:r>
      <w:r w:rsidR="00754665">
        <w:rPr>
          <w:rFonts w:hint="cs"/>
          <w:sz w:val="28"/>
          <w:szCs w:val="28"/>
          <w:rtl/>
          <w:lang w:bidi="fa-IR"/>
        </w:rPr>
        <w:t>ند</w:t>
      </w:r>
      <w:r w:rsidR="005A1D3D">
        <w:rPr>
          <w:rFonts w:hint="cs"/>
          <w:sz w:val="28"/>
          <w:szCs w:val="28"/>
          <w:rtl/>
          <w:lang w:bidi="fa-IR"/>
        </w:rPr>
        <w:t xml:space="preserve"> یک نفر از این </w:t>
      </w:r>
      <w:r w:rsidR="00754665">
        <w:rPr>
          <w:rFonts w:hint="cs"/>
          <w:sz w:val="28"/>
          <w:szCs w:val="28"/>
          <w:rtl/>
          <w:lang w:bidi="fa-IR"/>
        </w:rPr>
        <w:t xml:space="preserve">اینها </w:t>
      </w:r>
      <w:r w:rsidR="005A1D3D">
        <w:rPr>
          <w:rFonts w:hint="cs"/>
          <w:sz w:val="28"/>
          <w:szCs w:val="28"/>
          <w:rtl/>
          <w:lang w:bidi="fa-IR"/>
        </w:rPr>
        <w:t>جان سالم بدر ببرند."</w:t>
      </w:r>
    </w:p>
    <w:p w:rsidR="005A1D3D" w:rsidRDefault="00FF5A06" w:rsidP="00FF5A06">
      <w:pPr>
        <w:pStyle w:val="ListParagraph"/>
        <w:numPr>
          <w:ilvl w:val="0"/>
          <w:numId w:val="1"/>
        </w:numPr>
        <w:bidi/>
        <w:ind w:left="0" w:firstLine="340"/>
        <w:jc w:val="both"/>
        <w:rPr>
          <w:sz w:val="28"/>
          <w:szCs w:val="28"/>
          <w:lang w:bidi="fa-IR"/>
        </w:rPr>
      </w:pPr>
      <w:r>
        <w:rPr>
          <w:rFonts w:hint="cs"/>
          <w:sz w:val="28"/>
          <w:szCs w:val="28"/>
          <w:rtl/>
          <w:lang w:bidi="fa-IR"/>
        </w:rPr>
        <w:t>ولی بعد از تحقیق</w:t>
      </w:r>
      <w:r w:rsidR="00D80F3E">
        <w:rPr>
          <w:rFonts w:hint="cs"/>
          <w:sz w:val="28"/>
          <w:szCs w:val="28"/>
          <w:rtl/>
          <w:lang w:bidi="fa-IR"/>
        </w:rPr>
        <w:t xml:space="preserve">، این </w:t>
      </w:r>
      <w:r>
        <w:rPr>
          <w:rFonts w:hint="cs"/>
          <w:sz w:val="28"/>
          <w:szCs w:val="28"/>
          <w:rtl/>
          <w:lang w:bidi="fa-IR"/>
        </w:rPr>
        <w:t>ادعای</w:t>
      </w:r>
      <w:r w:rsidR="00D80F3E">
        <w:rPr>
          <w:rFonts w:hint="cs"/>
          <w:sz w:val="28"/>
          <w:szCs w:val="28"/>
          <w:rtl/>
          <w:lang w:bidi="fa-IR"/>
        </w:rPr>
        <w:t xml:space="preserve"> میرزا ابولفضل که بهاء در میان پیروان بی تجربه و بی نام و نشان "شاهزاده صلح" بوده </w:t>
      </w:r>
      <w:r w:rsidR="00754665">
        <w:rPr>
          <w:rFonts w:hint="cs"/>
          <w:sz w:val="28"/>
          <w:szCs w:val="28"/>
          <w:rtl/>
          <w:lang w:bidi="fa-IR"/>
        </w:rPr>
        <w:t>دوام نمی آورد</w:t>
      </w:r>
      <w:r w:rsidR="00D80F3E">
        <w:rPr>
          <w:rFonts w:hint="cs"/>
          <w:sz w:val="28"/>
          <w:szCs w:val="28"/>
          <w:rtl/>
          <w:lang w:bidi="fa-IR"/>
        </w:rPr>
        <w:t>. زیرا تاریخ</w:t>
      </w:r>
      <w:r>
        <w:rPr>
          <w:rFonts w:hint="cs"/>
          <w:sz w:val="28"/>
          <w:szCs w:val="28"/>
          <w:rtl/>
          <w:lang w:bidi="fa-IR"/>
        </w:rPr>
        <w:t xml:space="preserve"> مربوط به</w:t>
      </w:r>
      <w:r w:rsidR="00D80F3E">
        <w:rPr>
          <w:rFonts w:hint="cs"/>
          <w:sz w:val="28"/>
          <w:szCs w:val="28"/>
          <w:rtl/>
          <w:lang w:bidi="fa-IR"/>
        </w:rPr>
        <w:t xml:space="preserve"> بهاء عکس انرا نشان میدهد. بهاء به همراه ازل هردو شروع </w:t>
      </w:r>
      <w:r w:rsidR="00754665">
        <w:rPr>
          <w:rFonts w:hint="cs"/>
          <w:sz w:val="28"/>
          <w:szCs w:val="28"/>
          <w:rtl/>
          <w:lang w:bidi="fa-IR"/>
        </w:rPr>
        <w:t xml:space="preserve">به </w:t>
      </w:r>
      <w:r w:rsidR="00D80F3E">
        <w:rPr>
          <w:rFonts w:hint="cs"/>
          <w:sz w:val="28"/>
          <w:szCs w:val="28"/>
          <w:rtl/>
          <w:lang w:bidi="fa-IR"/>
        </w:rPr>
        <w:t xml:space="preserve">پیوستن به </w:t>
      </w:r>
      <w:r w:rsidR="000E5021">
        <w:rPr>
          <w:rFonts w:hint="cs"/>
          <w:sz w:val="28"/>
          <w:szCs w:val="28"/>
          <w:rtl/>
          <w:lang w:bidi="fa-IR"/>
        </w:rPr>
        <w:t>سپاهیان</w:t>
      </w:r>
      <w:r w:rsidR="00D80F3E">
        <w:rPr>
          <w:rFonts w:hint="cs"/>
          <w:sz w:val="28"/>
          <w:szCs w:val="28"/>
          <w:rtl/>
          <w:lang w:bidi="fa-IR"/>
        </w:rPr>
        <w:t xml:space="preserve"> در طبرسی</w:t>
      </w:r>
      <w:r w:rsidR="000E5021">
        <w:rPr>
          <w:rStyle w:val="FootnoteReference"/>
          <w:sz w:val="28"/>
          <w:szCs w:val="28"/>
          <w:rtl/>
          <w:lang w:bidi="fa-IR"/>
        </w:rPr>
        <w:footnoteReference w:id="43"/>
      </w:r>
      <w:r w:rsidR="00754665">
        <w:rPr>
          <w:rFonts w:hint="cs"/>
          <w:sz w:val="28"/>
          <w:szCs w:val="28"/>
          <w:rtl/>
          <w:lang w:bidi="fa-IR"/>
        </w:rPr>
        <w:t xml:space="preserve"> کرد</w:t>
      </w:r>
      <w:r w:rsidR="00D80F3E">
        <w:rPr>
          <w:rFonts w:hint="cs"/>
          <w:sz w:val="28"/>
          <w:szCs w:val="28"/>
          <w:rtl/>
          <w:lang w:bidi="fa-IR"/>
        </w:rPr>
        <w:t xml:space="preserve"> ولی از شرکت در این نزاع خونین جا</w:t>
      </w:r>
      <w:r w:rsidR="00754665">
        <w:rPr>
          <w:rFonts w:hint="cs"/>
          <w:sz w:val="28"/>
          <w:szCs w:val="28"/>
          <w:rtl/>
          <w:lang w:bidi="fa-IR"/>
        </w:rPr>
        <w:t xml:space="preserve"> </w:t>
      </w:r>
      <w:r w:rsidR="00D80F3E">
        <w:rPr>
          <w:rFonts w:hint="cs"/>
          <w:sz w:val="28"/>
          <w:szCs w:val="28"/>
          <w:rtl/>
          <w:lang w:bidi="fa-IR"/>
        </w:rPr>
        <w:t xml:space="preserve">ماند چون </w:t>
      </w:r>
      <w:r w:rsidR="003959D8">
        <w:rPr>
          <w:rFonts w:hint="cs"/>
          <w:sz w:val="28"/>
          <w:szCs w:val="28"/>
          <w:rtl/>
          <w:lang w:bidi="fa-IR"/>
        </w:rPr>
        <w:t>توسط مقامات ایرانی در امل بازداشت شده و از رسیدن او به قلعه طبرسی جلوگیری شد. بعد از رهایی مورد سوء ظن قرار گرفت چون</w:t>
      </w:r>
      <w:r>
        <w:rPr>
          <w:rFonts w:hint="cs"/>
          <w:sz w:val="28"/>
          <w:szCs w:val="28"/>
          <w:rtl/>
          <w:lang w:bidi="fa-IR"/>
        </w:rPr>
        <w:t xml:space="preserve"> </w:t>
      </w:r>
      <w:r w:rsidR="000E5021">
        <w:rPr>
          <w:rStyle w:val="FootnoteReference"/>
          <w:sz w:val="28"/>
          <w:szCs w:val="28"/>
          <w:rtl/>
          <w:lang w:bidi="fa-IR"/>
        </w:rPr>
        <w:footnoteReference w:id="44"/>
      </w:r>
      <w:r w:rsidR="003959D8">
        <w:rPr>
          <w:rFonts w:hint="cs"/>
          <w:sz w:val="28"/>
          <w:szCs w:val="28"/>
          <w:rtl/>
          <w:lang w:bidi="fa-IR"/>
        </w:rPr>
        <w:t xml:space="preserve"> "غیر محتمل نبود که وی نقشه هایی از خود برای به پا کردن ع</w:t>
      </w:r>
      <w:r w:rsidR="00754665">
        <w:rPr>
          <w:rFonts w:hint="cs"/>
          <w:sz w:val="28"/>
          <w:szCs w:val="28"/>
          <w:rtl/>
          <w:lang w:bidi="fa-IR"/>
        </w:rPr>
        <w:t>َ</w:t>
      </w:r>
      <w:r w:rsidR="003959D8">
        <w:rPr>
          <w:rFonts w:hint="cs"/>
          <w:sz w:val="28"/>
          <w:szCs w:val="28"/>
          <w:rtl/>
          <w:lang w:bidi="fa-IR"/>
        </w:rPr>
        <w:t>لم</w:t>
      </w:r>
      <w:r w:rsidR="00754665">
        <w:rPr>
          <w:rFonts w:hint="cs"/>
          <w:sz w:val="28"/>
          <w:szCs w:val="28"/>
          <w:rtl/>
          <w:lang w:bidi="fa-IR"/>
        </w:rPr>
        <w:t>َ</w:t>
      </w:r>
      <w:r w:rsidR="003959D8">
        <w:rPr>
          <w:rFonts w:hint="cs"/>
          <w:sz w:val="28"/>
          <w:szCs w:val="28"/>
          <w:rtl/>
          <w:lang w:bidi="fa-IR"/>
        </w:rPr>
        <w:t xml:space="preserve"> انقلاب  </w:t>
      </w:r>
      <w:r w:rsidR="00C64564">
        <w:rPr>
          <w:rFonts w:hint="cs"/>
          <w:sz w:val="28"/>
          <w:szCs w:val="28"/>
          <w:rtl/>
          <w:lang w:bidi="fa-IR"/>
        </w:rPr>
        <w:t>در سر</w:t>
      </w:r>
      <w:r w:rsidR="003959D8">
        <w:rPr>
          <w:rFonts w:hint="cs"/>
          <w:sz w:val="28"/>
          <w:szCs w:val="28"/>
          <w:rtl/>
          <w:lang w:bidi="fa-IR"/>
        </w:rPr>
        <w:t xml:space="preserve"> داشته باشد." به همین دلیل دوباره دستگیر و به پایتخت فرستاده شد. یکی از الواح</w:t>
      </w:r>
      <w:r w:rsidR="000E5021">
        <w:rPr>
          <w:rStyle w:val="FootnoteReference"/>
          <w:sz w:val="28"/>
          <w:szCs w:val="28"/>
          <w:rtl/>
          <w:lang w:bidi="fa-IR"/>
        </w:rPr>
        <w:footnoteReference w:id="45"/>
      </w:r>
      <w:r w:rsidR="003959D8">
        <w:rPr>
          <w:rFonts w:hint="cs"/>
          <w:sz w:val="28"/>
          <w:szCs w:val="28"/>
          <w:rtl/>
          <w:lang w:bidi="fa-IR"/>
        </w:rPr>
        <w:t xml:space="preserve"> بهاء یک ظفرنامه ای است که در مورد مرگ فؤاد پاشا </w:t>
      </w:r>
      <w:r w:rsidR="00D23D16">
        <w:rPr>
          <w:rFonts w:hint="cs"/>
          <w:sz w:val="28"/>
          <w:szCs w:val="28"/>
          <w:rtl/>
          <w:lang w:bidi="fa-IR"/>
        </w:rPr>
        <w:t>وزیری که وی را تبعید نمود میباشد. او با خوشخالی مرگ وی را جشن میگیرد و او را روانه جهنم جایی که قلب</w:t>
      </w:r>
      <w:r w:rsidR="00C64564">
        <w:rPr>
          <w:rFonts w:hint="cs"/>
          <w:sz w:val="28"/>
          <w:szCs w:val="28"/>
          <w:rtl/>
          <w:lang w:bidi="fa-IR"/>
        </w:rPr>
        <w:t xml:space="preserve"> ها</w:t>
      </w:r>
      <w:r w:rsidR="00D23D16">
        <w:rPr>
          <w:rFonts w:hint="cs"/>
          <w:sz w:val="28"/>
          <w:szCs w:val="28"/>
          <w:rtl/>
          <w:lang w:bidi="fa-IR"/>
        </w:rPr>
        <w:t xml:space="preserve"> میجوش</w:t>
      </w:r>
      <w:r w:rsidR="00C64564">
        <w:rPr>
          <w:rFonts w:hint="cs"/>
          <w:sz w:val="28"/>
          <w:szCs w:val="28"/>
          <w:rtl/>
          <w:lang w:bidi="fa-IR"/>
        </w:rPr>
        <w:t>ن</w:t>
      </w:r>
      <w:r w:rsidR="00D23D16">
        <w:rPr>
          <w:rFonts w:hint="cs"/>
          <w:sz w:val="28"/>
          <w:szCs w:val="28"/>
          <w:rtl/>
          <w:lang w:bidi="fa-IR"/>
        </w:rPr>
        <w:t xml:space="preserve">د </w:t>
      </w:r>
      <w:r w:rsidR="00C64564">
        <w:rPr>
          <w:rFonts w:hint="cs"/>
          <w:sz w:val="28"/>
          <w:szCs w:val="28"/>
          <w:rtl/>
          <w:lang w:bidi="fa-IR"/>
        </w:rPr>
        <w:t xml:space="preserve">و </w:t>
      </w:r>
      <w:r w:rsidR="00D23D16">
        <w:rPr>
          <w:rFonts w:hint="cs"/>
          <w:sz w:val="28"/>
          <w:szCs w:val="28"/>
          <w:rtl/>
          <w:lang w:bidi="fa-IR"/>
        </w:rPr>
        <w:t>فرشتگان عذاب او را ذوب میکنند و او را با گفتن "اینجا همان جهنمی است که تو شب و روز رد ان میکردی" سرزنش میکن</w:t>
      </w:r>
      <w:r w:rsidR="00C64564">
        <w:rPr>
          <w:rFonts w:hint="cs"/>
          <w:sz w:val="28"/>
          <w:szCs w:val="28"/>
          <w:rtl/>
          <w:lang w:bidi="fa-IR"/>
        </w:rPr>
        <w:t>ن</w:t>
      </w:r>
      <w:r w:rsidR="00D23D16">
        <w:rPr>
          <w:rFonts w:hint="cs"/>
          <w:sz w:val="28"/>
          <w:szCs w:val="28"/>
          <w:rtl/>
          <w:lang w:bidi="fa-IR"/>
        </w:rPr>
        <w:t>د</w:t>
      </w:r>
      <w:r w:rsidR="00D23D16" w:rsidRPr="00A8778A">
        <w:rPr>
          <w:rFonts w:hint="cs"/>
          <w:sz w:val="28"/>
          <w:szCs w:val="28"/>
          <w:rtl/>
          <w:lang w:bidi="fa-IR"/>
        </w:rPr>
        <w:t>. همچنین بهاء از خودکشی به</w:t>
      </w:r>
      <w:r w:rsidR="00D23D16">
        <w:rPr>
          <w:rFonts w:hint="cs"/>
          <w:sz w:val="28"/>
          <w:szCs w:val="28"/>
          <w:rtl/>
          <w:lang w:bidi="fa-IR"/>
        </w:rPr>
        <w:t xml:space="preserve"> خاطر خودش تعریف میکند. عبدالبهاء</w:t>
      </w:r>
      <w:r w:rsidR="000E5021">
        <w:rPr>
          <w:rStyle w:val="FootnoteReference"/>
          <w:sz w:val="28"/>
          <w:szCs w:val="28"/>
          <w:rtl/>
          <w:lang w:bidi="fa-IR"/>
        </w:rPr>
        <w:footnoteReference w:id="46"/>
      </w:r>
      <w:r w:rsidR="00D23D16">
        <w:rPr>
          <w:rFonts w:hint="cs"/>
          <w:sz w:val="28"/>
          <w:szCs w:val="28"/>
          <w:rtl/>
          <w:lang w:bidi="fa-IR"/>
        </w:rPr>
        <w:t xml:space="preserve"> تعریف میکند که "حاجی جعفر </w:t>
      </w:r>
      <w:r w:rsidR="0089117E">
        <w:rPr>
          <w:rFonts w:hint="cs"/>
          <w:sz w:val="28"/>
          <w:szCs w:val="28"/>
          <w:rtl/>
          <w:lang w:bidi="fa-IR"/>
        </w:rPr>
        <w:t>که</w:t>
      </w:r>
      <w:r w:rsidR="00A8778A">
        <w:rPr>
          <w:rFonts w:hint="cs"/>
          <w:sz w:val="28"/>
          <w:szCs w:val="28"/>
          <w:rtl/>
          <w:lang w:bidi="fa-IR"/>
        </w:rPr>
        <w:t xml:space="preserve"> به خاطر جدا شدن از بهاء</w:t>
      </w:r>
      <w:r w:rsidR="0089117E">
        <w:rPr>
          <w:rFonts w:hint="cs"/>
          <w:sz w:val="28"/>
          <w:szCs w:val="28"/>
          <w:rtl/>
          <w:lang w:bidi="fa-IR"/>
        </w:rPr>
        <w:t xml:space="preserve"> اندوهگین شده بود ترجیح داد که</w:t>
      </w:r>
      <w:r w:rsidR="00D23D16">
        <w:rPr>
          <w:rFonts w:hint="cs"/>
          <w:sz w:val="28"/>
          <w:szCs w:val="28"/>
          <w:rtl/>
          <w:lang w:bidi="fa-IR"/>
        </w:rPr>
        <w:t xml:space="preserve"> با دست خودش گلوی خود</w:t>
      </w:r>
      <w:r>
        <w:rPr>
          <w:rFonts w:hint="cs"/>
          <w:sz w:val="28"/>
          <w:szCs w:val="28"/>
          <w:rtl/>
          <w:lang w:bidi="fa-IR"/>
        </w:rPr>
        <w:t xml:space="preserve"> </w:t>
      </w:r>
      <w:r w:rsidR="00D23D16">
        <w:rPr>
          <w:rFonts w:hint="cs"/>
          <w:sz w:val="28"/>
          <w:szCs w:val="28"/>
          <w:rtl/>
          <w:lang w:bidi="fa-IR"/>
        </w:rPr>
        <w:t xml:space="preserve">را </w:t>
      </w:r>
      <w:r w:rsidR="0089117E">
        <w:rPr>
          <w:rFonts w:hint="cs"/>
          <w:sz w:val="28"/>
          <w:szCs w:val="28"/>
          <w:rtl/>
          <w:lang w:bidi="fa-IR"/>
        </w:rPr>
        <w:t>ببرد تا انکه</w:t>
      </w:r>
      <w:r>
        <w:rPr>
          <w:rFonts w:hint="cs"/>
          <w:sz w:val="28"/>
          <w:szCs w:val="28"/>
          <w:rtl/>
          <w:lang w:bidi="fa-IR"/>
        </w:rPr>
        <w:t xml:space="preserve"> در تبعید</w:t>
      </w:r>
      <w:r w:rsidR="0089117E">
        <w:rPr>
          <w:rFonts w:hint="cs"/>
          <w:sz w:val="28"/>
          <w:szCs w:val="28"/>
          <w:rtl/>
          <w:lang w:bidi="fa-IR"/>
        </w:rPr>
        <w:t xml:space="preserve"> از بهاء جدا شود</w:t>
      </w:r>
      <w:r w:rsidR="00D23D16">
        <w:rPr>
          <w:rFonts w:hint="cs"/>
          <w:sz w:val="28"/>
          <w:szCs w:val="28"/>
          <w:rtl/>
          <w:lang w:bidi="fa-IR"/>
        </w:rPr>
        <w:t>."</w:t>
      </w:r>
      <w:r w:rsidR="0089117E">
        <w:rPr>
          <w:rFonts w:hint="cs"/>
          <w:sz w:val="28"/>
          <w:szCs w:val="28"/>
          <w:rtl/>
          <w:lang w:bidi="fa-IR"/>
        </w:rPr>
        <w:t xml:space="preserve"> بهاء در لوح الرئیس به این موضوع اشاره میکند و میگوید "یکی از میان دوستان</w:t>
      </w:r>
      <w:r>
        <w:rPr>
          <w:rFonts w:hint="cs"/>
          <w:sz w:val="28"/>
          <w:szCs w:val="28"/>
          <w:rtl/>
          <w:lang w:bidi="fa-IR"/>
        </w:rPr>
        <w:t>،</w:t>
      </w:r>
      <w:r w:rsidR="0089117E">
        <w:rPr>
          <w:rFonts w:hint="cs"/>
          <w:sz w:val="28"/>
          <w:szCs w:val="28"/>
          <w:rtl/>
          <w:lang w:bidi="fa-IR"/>
        </w:rPr>
        <w:t xml:space="preserve"> خودش را برای من قربانی نمود و با دست خود گلوی خو</w:t>
      </w:r>
      <w:r w:rsidR="00A8778A">
        <w:rPr>
          <w:rFonts w:hint="cs"/>
          <w:sz w:val="28"/>
          <w:szCs w:val="28"/>
          <w:rtl/>
          <w:lang w:bidi="fa-IR"/>
        </w:rPr>
        <w:t>د</w:t>
      </w:r>
      <w:r w:rsidR="0089117E">
        <w:rPr>
          <w:rFonts w:hint="cs"/>
          <w:sz w:val="28"/>
          <w:szCs w:val="28"/>
          <w:rtl/>
          <w:lang w:bidi="fa-IR"/>
        </w:rPr>
        <w:t xml:space="preserve"> را برای عشق به خدا برید. </w:t>
      </w:r>
      <w:r>
        <w:rPr>
          <w:rFonts w:hint="cs"/>
          <w:sz w:val="28"/>
          <w:szCs w:val="28"/>
          <w:rtl/>
          <w:lang w:bidi="fa-IR"/>
        </w:rPr>
        <w:t xml:space="preserve">ما </w:t>
      </w:r>
      <w:r w:rsidR="0089117E">
        <w:rPr>
          <w:rFonts w:hint="cs"/>
          <w:sz w:val="28"/>
          <w:szCs w:val="28"/>
          <w:rtl/>
          <w:lang w:bidi="fa-IR"/>
        </w:rPr>
        <w:t>چنین چیزی را در اعصار گذشته ندیده ایم. این همان است که خدا برای این ظهور کنار گذاشته." یک</w:t>
      </w:r>
      <w:r w:rsidR="00A8778A">
        <w:rPr>
          <w:rFonts w:hint="cs"/>
          <w:sz w:val="28"/>
          <w:szCs w:val="28"/>
          <w:rtl/>
          <w:lang w:bidi="fa-IR"/>
        </w:rPr>
        <w:t>ی دیگر از</w:t>
      </w:r>
      <w:r w:rsidR="0089117E">
        <w:rPr>
          <w:rFonts w:hint="cs"/>
          <w:sz w:val="28"/>
          <w:szCs w:val="28"/>
          <w:rtl/>
          <w:lang w:bidi="fa-IR"/>
        </w:rPr>
        <w:t xml:space="preserve"> پیرو</w:t>
      </w:r>
      <w:r w:rsidR="00A8778A">
        <w:rPr>
          <w:rFonts w:hint="cs"/>
          <w:sz w:val="28"/>
          <w:szCs w:val="28"/>
          <w:rtl/>
          <w:lang w:bidi="fa-IR"/>
        </w:rPr>
        <w:t xml:space="preserve">ان وی </w:t>
      </w:r>
      <w:r w:rsidR="0089117E">
        <w:rPr>
          <w:rFonts w:hint="cs"/>
          <w:sz w:val="28"/>
          <w:szCs w:val="28"/>
          <w:rtl/>
          <w:lang w:bidi="fa-IR"/>
        </w:rPr>
        <w:t>نیز در همان هنگام</w:t>
      </w:r>
      <w:r w:rsidR="00F022BF">
        <w:rPr>
          <w:rStyle w:val="FootnoteReference"/>
          <w:sz w:val="28"/>
          <w:szCs w:val="28"/>
          <w:rtl/>
          <w:lang w:bidi="fa-IR"/>
        </w:rPr>
        <w:footnoteReference w:id="47"/>
      </w:r>
      <w:r w:rsidR="0089117E">
        <w:rPr>
          <w:rFonts w:hint="cs"/>
          <w:sz w:val="28"/>
          <w:szCs w:val="28"/>
          <w:rtl/>
          <w:lang w:bidi="fa-IR"/>
        </w:rPr>
        <w:t xml:space="preserve"> سعی به خود کشی داشت. این وقایع </w:t>
      </w:r>
      <w:r w:rsidR="00A8778A">
        <w:rPr>
          <w:rFonts w:hint="cs"/>
          <w:sz w:val="28"/>
          <w:szCs w:val="28"/>
          <w:rtl/>
          <w:lang w:bidi="fa-IR"/>
        </w:rPr>
        <w:t>را</w:t>
      </w:r>
      <w:r w:rsidR="0089117E">
        <w:rPr>
          <w:rFonts w:hint="cs"/>
          <w:sz w:val="28"/>
          <w:szCs w:val="28"/>
          <w:rtl/>
          <w:lang w:bidi="fa-IR"/>
        </w:rPr>
        <w:t xml:space="preserve"> میرزا م</w:t>
      </w:r>
      <w:r w:rsidR="00A8778A">
        <w:rPr>
          <w:rFonts w:hint="cs"/>
          <w:sz w:val="28"/>
          <w:szCs w:val="28"/>
          <w:rtl/>
          <w:lang w:bidi="fa-IR"/>
        </w:rPr>
        <w:t xml:space="preserve">حمد حسین شیرازی برای اثبات حقانیت بهائیت </w:t>
      </w:r>
      <w:r w:rsidR="0089117E">
        <w:rPr>
          <w:rFonts w:hint="cs"/>
          <w:sz w:val="28"/>
          <w:szCs w:val="28"/>
          <w:rtl/>
          <w:lang w:bidi="fa-IR"/>
        </w:rPr>
        <w:t>می اورد و میگوید</w:t>
      </w:r>
      <w:r w:rsidR="00F022BF">
        <w:rPr>
          <w:rStyle w:val="FootnoteReference"/>
          <w:sz w:val="28"/>
          <w:szCs w:val="28"/>
          <w:rtl/>
          <w:lang w:bidi="fa-IR"/>
        </w:rPr>
        <w:footnoteReference w:id="48"/>
      </w:r>
      <w:r w:rsidR="0089117E">
        <w:rPr>
          <w:rFonts w:hint="cs"/>
          <w:sz w:val="28"/>
          <w:szCs w:val="28"/>
          <w:rtl/>
          <w:lang w:bidi="fa-IR"/>
        </w:rPr>
        <w:t xml:space="preserve"> "بعضی از شهدا </w:t>
      </w:r>
      <w:r w:rsidR="00D76510">
        <w:rPr>
          <w:rFonts w:hint="cs"/>
          <w:sz w:val="28"/>
          <w:szCs w:val="28"/>
          <w:rtl/>
          <w:lang w:bidi="fa-IR"/>
        </w:rPr>
        <w:t>مؤمن تر و از خودگذشته تر از اعصار گذشته (</w:t>
      </w:r>
      <w:r w:rsidR="00A8778A">
        <w:rPr>
          <w:rFonts w:hint="cs"/>
          <w:sz w:val="28"/>
          <w:szCs w:val="28"/>
          <w:rtl/>
          <w:lang w:bidi="fa-IR"/>
        </w:rPr>
        <w:t xml:space="preserve">و </w:t>
      </w:r>
      <w:r w:rsidR="00D76510">
        <w:rPr>
          <w:rFonts w:hint="cs"/>
          <w:sz w:val="28"/>
          <w:szCs w:val="28"/>
          <w:rtl/>
          <w:lang w:bidi="fa-IR"/>
        </w:rPr>
        <w:t xml:space="preserve">بیشتر از مسیحیان) خود را برای اقایشان بهاء </w:t>
      </w:r>
      <w:r w:rsidR="00A8778A">
        <w:rPr>
          <w:rFonts w:hint="cs"/>
          <w:sz w:val="28"/>
          <w:szCs w:val="28"/>
          <w:rtl/>
          <w:lang w:bidi="fa-IR"/>
        </w:rPr>
        <w:t>به جهت</w:t>
      </w:r>
      <w:r w:rsidR="00D76510">
        <w:rPr>
          <w:rFonts w:hint="cs"/>
          <w:sz w:val="28"/>
          <w:szCs w:val="28"/>
          <w:rtl/>
          <w:lang w:bidi="fa-IR"/>
        </w:rPr>
        <w:t xml:space="preserve"> از خود گذشتگی</w:t>
      </w:r>
      <w:r w:rsidR="00A8778A">
        <w:rPr>
          <w:rFonts w:hint="cs"/>
          <w:sz w:val="28"/>
          <w:szCs w:val="28"/>
          <w:rtl/>
          <w:lang w:bidi="fa-IR"/>
        </w:rPr>
        <w:t>،</w:t>
      </w:r>
      <w:r w:rsidR="00D76510">
        <w:rPr>
          <w:rFonts w:hint="cs"/>
          <w:sz w:val="28"/>
          <w:szCs w:val="28"/>
          <w:rtl/>
          <w:lang w:bidi="fa-IR"/>
        </w:rPr>
        <w:t xml:space="preserve"> </w:t>
      </w:r>
      <w:r w:rsidR="00A8778A">
        <w:rPr>
          <w:rFonts w:hint="cs"/>
          <w:sz w:val="28"/>
          <w:szCs w:val="28"/>
          <w:rtl/>
          <w:lang w:bidi="fa-IR"/>
        </w:rPr>
        <w:t xml:space="preserve">خود </w:t>
      </w:r>
      <w:r>
        <w:rPr>
          <w:rFonts w:hint="cs"/>
          <w:sz w:val="28"/>
          <w:szCs w:val="28"/>
          <w:rtl/>
          <w:lang w:bidi="fa-IR"/>
        </w:rPr>
        <w:t>را با دست خود</w:t>
      </w:r>
      <w:r w:rsidR="00D76510">
        <w:rPr>
          <w:rFonts w:hint="cs"/>
          <w:sz w:val="28"/>
          <w:szCs w:val="28"/>
          <w:rtl/>
          <w:lang w:bidi="fa-IR"/>
        </w:rPr>
        <w:t xml:space="preserve"> کشته اند.</w:t>
      </w:r>
      <w:r w:rsidR="00B96EEE">
        <w:rPr>
          <w:rFonts w:hint="cs"/>
          <w:sz w:val="28"/>
          <w:szCs w:val="28"/>
          <w:rtl/>
          <w:lang w:bidi="fa-IR"/>
        </w:rPr>
        <w:t xml:space="preserve">" بهاء از عکا دوباره بدیع </w:t>
      </w:r>
      <w:r>
        <w:rPr>
          <w:rFonts w:hint="cs"/>
          <w:sz w:val="28"/>
          <w:szCs w:val="28"/>
          <w:rtl/>
          <w:lang w:bidi="fa-IR"/>
        </w:rPr>
        <w:t>نامه</w:t>
      </w:r>
      <w:r w:rsidR="00B96EEE">
        <w:rPr>
          <w:rFonts w:hint="cs"/>
          <w:sz w:val="28"/>
          <w:szCs w:val="28"/>
          <w:rtl/>
          <w:lang w:bidi="fa-IR"/>
        </w:rPr>
        <w:t xml:space="preserve"> رسان با علم به ان که وی را خواه</w:t>
      </w:r>
      <w:r>
        <w:rPr>
          <w:rFonts w:hint="cs"/>
          <w:sz w:val="28"/>
          <w:szCs w:val="28"/>
          <w:rtl/>
          <w:lang w:bidi="fa-IR"/>
        </w:rPr>
        <w:t>ن</w:t>
      </w:r>
      <w:r w:rsidR="00B96EEE">
        <w:rPr>
          <w:rFonts w:hint="cs"/>
          <w:sz w:val="28"/>
          <w:szCs w:val="28"/>
          <w:rtl/>
          <w:lang w:bidi="fa-IR"/>
        </w:rPr>
        <w:t xml:space="preserve">د کشت با "لوحی" به نزد شاه </w:t>
      </w:r>
      <w:r>
        <w:rPr>
          <w:rFonts w:hint="cs"/>
          <w:sz w:val="28"/>
          <w:szCs w:val="28"/>
          <w:rtl/>
          <w:lang w:bidi="fa-IR"/>
        </w:rPr>
        <w:t>میفرستد</w:t>
      </w:r>
      <w:r w:rsidR="00B96EEE">
        <w:rPr>
          <w:rFonts w:hint="cs"/>
          <w:sz w:val="28"/>
          <w:szCs w:val="28"/>
          <w:rtl/>
          <w:lang w:bidi="fa-IR"/>
        </w:rPr>
        <w:t>. در صورتیکه نامه میتوانست بسادگی از طریق کنسولگری و بدون قربان کردن یک جان فرستاده شود.</w:t>
      </w:r>
    </w:p>
    <w:p w:rsidR="00C617BE" w:rsidRDefault="00684442" w:rsidP="00D760A1">
      <w:pPr>
        <w:pStyle w:val="ListParagraph"/>
        <w:numPr>
          <w:ilvl w:val="0"/>
          <w:numId w:val="1"/>
        </w:numPr>
        <w:bidi/>
        <w:ind w:left="0" w:firstLine="340"/>
        <w:jc w:val="both"/>
        <w:rPr>
          <w:sz w:val="28"/>
          <w:szCs w:val="28"/>
          <w:lang w:bidi="fa-IR"/>
        </w:rPr>
      </w:pPr>
      <w:r>
        <w:rPr>
          <w:rFonts w:hint="cs"/>
          <w:sz w:val="28"/>
          <w:szCs w:val="28"/>
          <w:rtl/>
          <w:lang w:bidi="fa-IR"/>
        </w:rPr>
        <w:t xml:space="preserve">همچنین </w:t>
      </w:r>
      <w:r w:rsidR="00C617BE">
        <w:rPr>
          <w:rFonts w:hint="cs"/>
          <w:sz w:val="28"/>
          <w:szCs w:val="28"/>
          <w:rtl/>
          <w:lang w:bidi="fa-IR"/>
        </w:rPr>
        <w:t xml:space="preserve">تصدیق روانی اتهام قتل علیه بهائیان در </w:t>
      </w:r>
      <w:r w:rsidR="00047B9B">
        <w:rPr>
          <w:rFonts w:hint="cs"/>
          <w:sz w:val="28"/>
          <w:szCs w:val="28"/>
          <w:rtl/>
          <w:lang w:bidi="fa-IR"/>
        </w:rPr>
        <w:t xml:space="preserve">خط مشی قدرت گیری انها و </w:t>
      </w:r>
      <w:r w:rsidR="00D760A1">
        <w:rPr>
          <w:rFonts w:hint="cs"/>
          <w:sz w:val="28"/>
          <w:szCs w:val="28"/>
          <w:rtl/>
          <w:lang w:bidi="fa-IR"/>
        </w:rPr>
        <w:t xml:space="preserve">گرفتن </w:t>
      </w:r>
      <w:r>
        <w:rPr>
          <w:rFonts w:hint="cs"/>
          <w:sz w:val="28"/>
          <w:szCs w:val="28"/>
          <w:rtl/>
          <w:lang w:bidi="fa-IR"/>
        </w:rPr>
        <w:t>امتیاز</w:t>
      </w:r>
      <w:r w:rsidR="00047B9B">
        <w:rPr>
          <w:rFonts w:hint="cs"/>
          <w:sz w:val="28"/>
          <w:szCs w:val="28"/>
          <w:rtl/>
          <w:lang w:bidi="fa-IR"/>
        </w:rPr>
        <w:t xml:space="preserve"> ویژه از بابت "ظهور" و تعبیری که بهائیان از ان خط مشی  کرده اند دیده </w:t>
      </w:r>
      <w:r w:rsidR="00047B9B">
        <w:rPr>
          <w:rFonts w:hint="cs"/>
          <w:sz w:val="28"/>
          <w:szCs w:val="28"/>
          <w:rtl/>
          <w:lang w:bidi="fa-IR"/>
        </w:rPr>
        <w:lastRenderedPageBreak/>
        <w:t>میشود. این موضوع در لوح اشراقات</w:t>
      </w:r>
      <w:r w:rsidR="00F022BF">
        <w:rPr>
          <w:rStyle w:val="FootnoteReference"/>
          <w:sz w:val="28"/>
          <w:szCs w:val="28"/>
          <w:rtl/>
          <w:lang w:bidi="fa-IR"/>
        </w:rPr>
        <w:footnoteReference w:id="49"/>
      </w:r>
      <w:r w:rsidR="00047B9B">
        <w:rPr>
          <w:rFonts w:hint="cs"/>
          <w:sz w:val="28"/>
          <w:szCs w:val="28"/>
          <w:rtl/>
          <w:lang w:bidi="fa-IR"/>
        </w:rPr>
        <w:t xml:space="preserve"> اورده شده: </w:t>
      </w:r>
      <w:r w:rsidR="005F09AB">
        <w:rPr>
          <w:rFonts w:hint="cs"/>
          <w:sz w:val="28"/>
          <w:szCs w:val="28"/>
          <w:rtl/>
          <w:lang w:bidi="fa-IR"/>
        </w:rPr>
        <w:t>"</w:t>
      </w:r>
      <w:r w:rsidR="00047B9B">
        <w:rPr>
          <w:rFonts w:hint="cs"/>
          <w:sz w:val="28"/>
          <w:szCs w:val="28"/>
          <w:rtl/>
          <w:lang w:bidi="fa-IR"/>
        </w:rPr>
        <w:t>الحق که او (بهاء) از جنت ندیده امده و با خود ع</w:t>
      </w:r>
      <w:r w:rsidR="00F022BF">
        <w:rPr>
          <w:rFonts w:hint="cs"/>
          <w:sz w:val="28"/>
          <w:szCs w:val="28"/>
          <w:rtl/>
          <w:lang w:bidi="fa-IR"/>
        </w:rPr>
        <w:t>َ</w:t>
      </w:r>
      <w:r w:rsidR="00047B9B">
        <w:rPr>
          <w:rFonts w:hint="cs"/>
          <w:sz w:val="28"/>
          <w:szCs w:val="28"/>
          <w:rtl/>
          <w:lang w:bidi="fa-IR"/>
        </w:rPr>
        <w:t>لم</w:t>
      </w:r>
      <w:r w:rsidR="00F022BF">
        <w:rPr>
          <w:rFonts w:hint="cs"/>
          <w:sz w:val="28"/>
          <w:szCs w:val="28"/>
          <w:rtl/>
          <w:lang w:bidi="fa-IR"/>
        </w:rPr>
        <w:t>َ</w:t>
      </w:r>
      <w:r w:rsidR="00047B9B">
        <w:rPr>
          <w:rFonts w:hint="cs"/>
          <w:sz w:val="28"/>
          <w:szCs w:val="28"/>
          <w:rtl/>
          <w:lang w:bidi="fa-IR"/>
        </w:rPr>
        <w:t xml:space="preserve"> </w:t>
      </w:r>
      <w:r w:rsidR="005F09AB">
        <w:rPr>
          <w:rFonts w:hint="cs"/>
          <w:sz w:val="28"/>
          <w:szCs w:val="28"/>
          <w:rtl/>
          <w:lang w:bidi="fa-IR"/>
        </w:rPr>
        <w:t>«</w:t>
      </w:r>
      <w:r w:rsidR="00047B9B">
        <w:rPr>
          <w:rFonts w:hint="cs"/>
          <w:sz w:val="28"/>
          <w:szCs w:val="28"/>
          <w:rtl/>
          <w:lang w:bidi="fa-IR"/>
        </w:rPr>
        <w:t>او هر انچه که اراده کند</w:t>
      </w:r>
      <w:r>
        <w:rPr>
          <w:rFonts w:hint="cs"/>
          <w:sz w:val="28"/>
          <w:szCs w:val="28"/>
          <w:rtl/>
          <w:lang w:bidi="fa-IR"/>
        </w:rPr>
        <w:t>،</w:t>
      </w:r>
      <w:r w:rsidR="00047B9B">
        <w:rPr>
          <w:rFonts w:hint="cs"/>
          <w:sz w:val="28"/>
          <w:szCs w:val="28"/>
          <w:rtl/>
          <w:lang w:bidi="fa-IR"/>
        </w:rPr>
        <w:t xml:space="preserve"> میکند</w:t>
      </w:r>
      <w:r w:rsidR="005F09AB">
        <w:rPr>
          <w:rFonts w:hint="cs"/>
          <w:sz w:val="28"/>
          <w:szCs w:val="28"/>
          <w:rtl/>
          <w:lang w:bidi="fa-IR"/>
        </w:rPr>
        <w:t>»</w:t>
      </w:r>
      <w:r w:rsidR="00F022BF">
        <w:rPr>
          <w:rFonts w:hint="cs"/>
          <w:sz w:val="28"/>
          <w:szCs w:val="28"/>
          <w:rtl/>
          <w:lang w:bidi="fa-IR"/>
        </w:rPr>
        <w:t xml:space="preserve"> دارد</w:t>
      </w:r>
      <w:r w:rsidR="00047B9B">
        <w:rPr>
          <w:rFonts w:hint="cs"/>
          <w:sz w:val="28"/>
          <w:szCs w:val="28"/>
          <w:rtl/>
          <w:lang w:bidi="fa-IR"/>
        </w:rPr>
        <w:t xml:space="preserve"> و</w:t>
      </w:r>
      <w:r w:rsidR="004E14CD">
        <w:rPr>
          <w:rFonts w:hint="cs"/>
          <w:sz w:val="28"/>
          <w:szCs w:val="28"/>
          <w:rtl/>
          <w:lang w:bidi="fa-IR"/>
        </w:rPr>
        <w:t xml:space="preserve"> همچنین</w:t>
      </w:r>
      <w:r w:rsidR="00047B9B">
        <w:rPr>
          <w:rFonts w:hint="cs"/>
          <w:sz w:val="28"/>
          <w:szCs w:val="28"/>
          <w:rtl/>
          <w:lang w:bidi="fa-IR"/>
        </w:rPr>
        <w:t xml:space="preserve"> </w:t>
      </w:r>
      <w:r w:rsidR="004E14CD">
        <w:rPr>
          <w:rFonts w:hint="cs"/>
          <w:sz w:val="28"/>
          <w:szCs w:val="28"/>
          <w:rtl/>
          <w:lang w:bidi="fa-IR"/>
        </w:rPr>
        <w:t>لشکری</w:t>
      </w:r>
      <w:r w:rsidR="00047B9B">
        <w:rPr>
          <w:rFonts w:hint="cs"/>
          <w:sz w:val="28"/>
          <w:szCs w:val="28"/>
          <w:rtl/>
          <w:lang w:bidi="fa-IR"/>
        </w:rPr>
        <w:t xml:space="preserve"> </w:t>
      </w:r>
      <w:r w:rsidR="00F022BF">
        <w:rPr>
          <w:rFonts w:hint="cs"/>
          <w:sz w:val="28"/>
          <w:szCs w:val="28"/>
          <w:rtl/>
          <w:lang w:bidi="fa-IR"/>
        </w:rPr>
        <w:t xml:space="preserve">از </w:t>
      </w:r>
      <w:r w:rsidR="00047B9B">
        <w:rPr>
          <w:rFonts w:hint="cs"/>
          <w:sz w:val="28"/>
          <w:szCs w:val="28"/>
          <w:rtl/>
          <w:lang w:bidi="fa-IR"/>
        </w:rPr>
        <w:t xml:space="preserve">قدرتمندان و صاحب منصبان را با خود </w:t>
      </w:r>
      <w:r>
        <w:rPr>
          <w:rFonts w:hint="cs"/>
          <w:sz w:val="28"/>
          <w:szCs w:val="28"/>
          <w:rtl/>
          <w:lang w:bidi="fa-IR"/>
        </w:rPr>
        <w:t xml:space="preserve">به همراه </w:t>
      </w:r>
      <w:r w:rsidR="00047B9B">
        <w:rPr>
          <w:rFonts w:hint="cs"/>
          <w:sz w:val="28"/>
          <w:szCs w:val="28"/>
          <w:rtl/>
          <w:lang w:bidi="fa-IR"/>
        </w:rPr>
        <w:t>دارد.</w:t>
      </w:r>
      <w:r w:rsidR="005F09AB">
        <w:rPr>
          <w:rFonts w:hint="cs"/>
          <w:sz w:val="28"/>
          <w:szCs w:val="28"/>
          <w:rtl/>
          <w:lang w:bidi="fa-IR"/>
        </w:rPr>
        <w:t>»</w:t>
      </w:r>
      <w:r w:rsidR="004E14CD">
        <w:rPr>
          <w:rFonts w:hint="cs"/>
          <w:sz w:val="28"/>
          <w:szCs w:val="28"/>
          <w:rtl/>
          <w:lang w:bidi="fa-IR"/>
        </w:rPr>
        <w:t xml:space="preserve"> و اما تا انجایی که به دیگران مربوط میشود بر انها است که به انچه که خدا فرمان داده چنگ بزنند.</w:t>
      </w:r>
      <w:r w:rsidR="005F09AB">
        <w:rPr>
          <w:rFonts w:hint="cs"/>
          <w:sz w:val="28"/>
          <w:szCs w:val="28"/>
          <w:rtl/>
          <w:lang w:bidi="fa-IR"/>
        </w:rPr>
        <w:t xml:space="preserve">" </w:t>
      </w:r>
      <w:r>
        <w:rPr>
          <w:rFonts w:hint="cs"/>
          <w:sz w:val="28"/>
          <w:szCs w:val="28"/>
          <w:rtl/>
          <w:lang w:bidi="fa-IR"/>
        </w:rPr>
        <w:t xml:space="preserve"> </w:t>
      </w:r>
      <w:r w:rsidR="005F09AB">
        <w:rPr>
          <w:rFonts w:hint="cs"/>
          <w:sz w:val="28"/>
          <w:szCs w:val="28"/>
          <w:rtl/>
          <w:lang w:bidi="fa-IR"/>
        </w:rPr>
        <w:t>"وای بر انانی که او را رد کرده و از او کناره گرفتند."  "معصومیت کبیره" فقط به (صاحب ظهور) اختصاص داده شده</w:t>
      </w:r>
      <w:r w:rsidR="00D760A1">
        <w:rPr>
          <w:rFonts w:hint="cs"/>
          <w:sz w:val="28"/>
          <w:szCs w:val="28"/>
          <w:rtl/>
          <w:lang w:bidi="fa-IR"/>
        </w:rPr>
        <w:t>،</w:t>
      </w:r>
      <w:r w:rsidR="005F09AB">
        <w:rPr>
          <w:rFonts w:hint="cs"/>
          <w:sz w:val="28"/>
          <w:szCs w:val="28"/>
          <w:rtl/>
          <w:lang w:bidi="fa-IR"/>
        </w:rPr>
        <w:t xml:space="preserve"> </w:t>
      </w:r>
      <w:r w:rsidR="00960522">
        <w:rPr>
          <w:rFonts w:hint="cs"/>
          <w:sz w:val="28"/>
          <w:szCs w:val="28"/>
          <w:rtl/>
          <w:lang w:bidi="fa-IR"/>
        </w:rPr>
        <w:t xml:space="preserve">کسی که مقام او اقدس است از همه فرامین و </w:t>
      </w:r>
      <w:r>
        <w:rPr>
          <w:rFonts w:hint="cs"/>
          <w:sz w:val="28"/>
          <w:szCs w:val="28"/>
          <w:rtl/>
          <w:lang w:bidi="fa-IR"/>
        </w:rPr>
        <w:t>نواهی</w:t>
      </w:r>
      <w:r w:rsidR="00960522">
        <w:rPr>
          <w:rFonts w:hint="cs"/>
          <w:sz w:val="28"/>
          <w:szCs w:val="28"/>
          <w:rtl/>
          <w:lang w:bidi="fa-IR"/>
        </w:rPr>
        <w:t>. او حجتی است در مقابل خطا. حقیقتا هیچ شکی نیست</w:t>
      </w:r>
      <w:r>
        <w:rPr>
          <w:rFonts w:hint="cs"/>
          <w:sz w:val="28"/>
          <w:szCs w:val="28"/>
          <w:rtl/>
          <w:lang w:bidi="fa-IR"/>
        </w:rPr>
        <w:t xml:space="preserve"> که</w:t>
      </w:r>
      <w:r w:rsidR="00960522">
        <w:rPr>
          <w:rFonts w:hint="cs"/>
          <w:sz w:val="28"/>
          <w:szCs w:val="28"/>
          <w:rtl/>
          <w:lang w:bidi="fa-IR"/>
        </w:rPr>
        <w:t xml:space="preserve"> اگر او فرمامان دهد جنت ارض است، راست چپ است و یا جنوب شمال"   «هیچکس حق اعتراض و یا چون و چرا ندارد.»: او هر انچه را که بخواهد میکند و هر فرمانی که اراده کند میدهد." </w:t>
      </w:r>
    </w:p>
    <w:p w:rsidR="00A0796D" w:rsidRDefault="008741B6" w:rsidP="008376C0">
      <w:pPr>
        <w:bidi/>
        <w:jc w:val="both"/>
        <w:rPr>
          <w:sz w:val="28"/>
          <w:szCs w:val="28"/>
          <w:rtl/>
          <w:lang w:bidi="fa-IR"/>
        </w:rPr>
      </w:pPr>
      <w:r w:rsidRPr="008376C0">
        <w:rPr>
          <w:rFonts w:hint="cs"/>
          <w:sz w:val="28"/>
          <w:szCs w:val="28"/>
          <w:rtl/>
          <w:lang w:bidi="fa-IR"/>
        </w:rPr>
        <w:t xml:space="preserve">عبدالبهاء نیز به همین </w:t>
      </w:r>
      <w:r w:rsidR="007C6546" w:rsidRPr="008376C0">
        <w:rPr>
          <w:rFonts w:hint="cs"/>
          <w:sz w:val="28"/>
          <w:szCs w:val="28"/>
          <w:rtl/>
          <w:lang w:bidi="fa-IR"/>
        </w:rPr>
        <w:t>شکل</w:t>
      </w:r>
      <w:r w:rsidRPr="008376C0">
        <w:rPr>
          <w:rFonts w:hint="cs"/>
          <w:sz w:val="28"/>
          <w:szCs w:val="28"/>
          <w:rtl/>
          <w:lang w:bidi="fa-IR"/>
        </w:rPr>
        <w:t xml:space="preserve"> اختیارات صاحب ظهور</w:t>
      </w:r>
      <w:r>
        <w:rPr>
          <w:rFonts w:hint="cs"/>
          <w:sz w:val="28"/>
          <w:szCs w:val="28"/>
          <w:rtl/>
          <w:lang w:bidi="fa-IR"/>
        </w:rPr>
        <w:t xml:space="preserve"> را </w:t>
      </w:r>
      <w:r w:rsidR="008376C0">
        <w:rPr>
          <w:rFonts w:hint="cs"/>
          <w:sz w:val="28"/>
          <w:szCs w:val="28"/>
          <w:rtl/>
          <w:lang w:bidi="fa-IR"/>
        </w:rPr>
        <w:t xml:space="preserve">چنین </w:t>
      </w:r>
      <w:r>
        <w:rPr>
          <w:rFonts w:hint="cs"/>
          <w:sz w:val="28"/>
          <w:szCs w:val="28"/>
          <w:rtl/>
          <w:lang w:bidi="fa-IR"/>
        </w:rPr>
        <w:t>عنوان میکند</w:t>
      </w:r>
      <w:r w:rsidR="00453B8D">
        <w:rPr>
          <w:rStyle w:val="FootnoteReference"/>
          <w:sz w:val="28"/>
          <w:szCs w:val="28"/>
          <w:rtl/>
          <w:lang w:bidi="fa-IR"/>
        </w:rPr>
        <w:footnoteReference w:id="50"/>
      </w:r>
      <w:r>
        <w:rPr>
          <w:rFonts w:hint="cs"/>
          <w:sz w:val="28"/>
          <w:szCs w:val="28"/>
          <w:rtl/>
          <w:lang w:bidi="fa-IR"/>
        </w:rPr>
        <w:t xml:space="preserve"> "</w:t>
      </w:r>
      <w:r w:rsidR="00F022BF">
        <w:rPr>
          <w:rFonts w:hint="cs"/>
          <w:sz w:val="28"/>
          <w:szCs w:val="28"/>
          <w:rtl/>
          <w:lang w:bidi="fa-IR"/>
        </w:rPr>
        <w:t xml:space="preserve">او در </w:t>
      </w:r>
      <w:r w:rsidR="007C6546">
        <w:rPr>
          <w:rFonts w:hint="cs"/>
          <w:sz w:val="28"/>
          <w:szCs w:val="28"/>
          <w:rtl/>
          <w:lang w:bidi="fa-IR"/>
        </w:rPr>
        <w:t>ّظل هیچکدام</w:t>
      </w:r>
      <w:r w:rsidR="00F022BF">
        <w:rPr>
          <w:rFonts w:hint="cs"/>
          <w:sz w:val="28"/>
          <w:szCs w:val="28"/>
          <w:rtl/>
          <w:lang w:bidi="fa-IR"/>
        </w:rPr>
        <w:t xml:space="preserve"> از احکام </w:t>
      </w:r>
      <w:r w:rsidR="007C6546">
        <w:rPr>
          <w:rFonts w:hint="cs"/>
          <w:sz w:val="28"/>
          <w:szCs w:val="28"/>
          <w:rtl/>
          <w:lang w:bidi="fa-IR"/>
        </w:rPr>
        <w:t>سابق</w:t>
      </w:r>
      <w:r w:rsidR="00F022BF">
        <w:rPr>
          <w:rFonts w:hint="cs"/>
          <w:sz w:val="28"/>
          <w:szCs w:val="28"/>
          <w:rtl/>
          <w:lang w:bidi="fa-IR"/>
        </w:rPr>
        <w:t xml:space="preserve"> نیست. </w:t>
      </w:r>
      <w:r>
        <w:rPr>
          <w:rFonts w:hint="cs"/>
          <w:sz w:val="28"/>
          <w:szCs w:val="28"/>
          <w:rtl/>
          <w:lang w:bidi="fa-IR"/>
        </w:rPr>
        <w:t>هرانچه او انجام دهد</w:t>
      </w:r>
      <w:r w:rsidR="00A0796D">
        <w:rPr>
          <w:rFonts w:hint="cs"/>
          <w:sz w:val="28"/>
          <w:szCs w:val="28"/>
          <w:rtl/>
          <w:lang w:bidi="fa-IR"/>
        </w:rPr>
        <w:t xml:space="preserve"> </w:t>
      </w:r>
      <w:r w:rsidR="007C6546">
        <w:rPr>
          <w:rFonts w:hint="cs"/>
          <w:sz w:val="28"/>
          <w:szCs w:val="28"/>
          <w:rtl/>
          <w:lang w:bidi="fa-IR"/>
        </w:rPr>
        <w:t>حق است</w:t>
      </w:r>
      <w:r w:rsidR="00A0796D">
        <w:rPr>
          <w:rFonts w:hint="cs"/>
          <w:sz w:val="28"/>
          <w:szCs w:val="28"/>
          <w:rtl/>
          <w:lang w:bidi="fa-IR"/>
        </w:rPr>
        <w:t>.  هیچ</w:t>
      </w:r>
      <w:r w:rsidR="00F022BF">
        <w:rPr>
          <w:rFonts w:hint="cs"/>
          <w:sz w:val="28"/>
          <w:szCs w:val="28"/>
          <w:rtl/>
          <w:lang w:bidi="fa-IR"/>
        </w:rPr>
        <w:t xml:space="preserve"> مؤمنی</w:t>
      </w:r>
      <w:r w:rsidR="00A0796D">
        <w:rPr>
          <w:rFonts w:hint="cs"/>
          <w:sz w:val="28"/>
          <w:szCs w:val="28"/>
          <w:rtl/>
          <w:lang w:bidi="fa-IR"/>
        </w:rPr>
        <w:t xml:space="preserve"> حق اعراض ندارد."</w:t>
      </w:r>
      <w:r w:rsidR="00F022BF">
        <w:rPr>
          <w:rFonts w:hint="cs"/>
          <w:sz w:val="28"/>
          <w:szCs w:val="28"/>
          <w:rtl/>
          <w:lang w:bidi="fa-IR"/>
        </w:rPr>
        <w:t xml:space="preserve">  "کسانی </w:t>
      </w:r>
      <w:r w:rsidR="00083341">
        <w:rPr>
          <w:rFonts w:hint="cs"/>
          <w:sz w:val="28"/>
          <w:szCs w:val="28"/>
          <w:rtl/>
          <w:lang w:bidi="fa-IR"/>
        </w:rPr>
        <w:t xml:space="preserve">که </w:t>
      </w:r>
      <w:r w:rsidR="00F022BF">
        <w:rPr>
          <w:rFonts w:hint="cs"/>
          <w:sz w:val="28"/>
          <w:szCs w:val="28"/>
          <w:rtl/>
          <w:lang w:bidi="fa-IR"/>
        </w:rPr>
        <w:t xml:space="preserve">راز نهان </w:t>
      </w:r>
      <w:r w:rsidR="00083341">
        <w:rPr>
          <w:rFonts w:hint="cs"/>
          <w:sz w:val="28"/>
          <w:szCs w:val="28"/>
          <w:rtl/>
          <w:lang w:bidi="fa-IR"/>
        </w:rPr>
        <w:t>فرامین</w:t>
      </w:r>
      <w:r w:rsidR="00453B8D">
        <w:rPr>
          <w:rFonts w:hint="cs"/>
          <w:sz w:val="28"/>
          <w:szCs w:val="28"/>
          <w:rtl/>
          <w:lang w:bidi="fa-IR"/>
        </w:rPr>
        <w:t xml:space="preserve"> و کارهای او را </w:t>
      </w:r>
      <w:r w:rsidR="00083341">
        <w:rPr>
          <w:rFonts w:hint="cs"/>
          <w:sz w:val="28"/>
          <w:szCs w:val="28"/>
          <w:rtl/>
          <w:lang w:bidi="fa-IR"/>
        </w:rPr>
        <w:t xml:space="preserve">نمیفهمند نباید مخالفت </w:t>
      </w:r>
      <w:r w:rsidR="00453B8D">
        <w:rPr>
          <w:rFonts w:hint="cs"/>
          <w:sz w:val="28"/>
          <w:szCs w:val="28"/>
          <w:rtl/>
          <w:lang w:bidi="fa-IR"/>
        </w:rPr>
        <w:t xml:space="preserve">کنند." </w:t>
      </w:r>
      <w:r w:rsidR="00A0796D">
        <w:rPr>
          <w:rFonts w:hint="cs"/>
          <w:sz w:val="28"/>
          <w:szCs w:val="28"/>
          <w:rtl/>
          <w:lang w:bidi="fa-IR"/>
        </w:rPr>
        <w:t xml:space="preserve">این </w:t>
      </w:r>
      <w:r w:rsidR="007C6546">
        <w:rPr>
          <w:rFonts w:hint="cs"/>
          <w:sz w:val="28"/>
          <w:szCs w:val="28"/>
          <w:rtl/>
          <w:lang w:bidi="fa-IR"/>
        </w:rPr>
        <w:t>مبانی</w:t>
      </w:r>
      <w:r w:rsidR="00A0796D">
        <w:rPr>
          <w:rFonts w:hint="cs"/>
          <w:sz w:val="28"/>
          <w:szCs w:val="28"/>
          <w:rtl/>
          <w:lang w:bidi="fa-IR"/>
        </w:rPr>
        <w:t xml:space="preserve"> </w:t>
      </w:r>
      <w:r w:rsidR="00375AA5">
        <w:rPr>
          <w:rFonts w:hint="cs"/>
          <w:sz w:val="28"/>
          <w:szCs w:val="28"/>
          <w:rtl/>
          <w:lang w:bidi="fa-IR"/>
        </w:rPr>
        <w:t>به صورت</w:t>
      </w:r>
      <w:r w:rsidR="007C6546">
        <w:rPr>
          <w:rFonts w:hint="cs"/>
          <w:sz w:val="28"/>
          <w:szCs w:val="28"/>
          <w:rtl/>
          <w:lang w:bidi="fa-IR"/>
        </w:rPr>
        <w:t xml:space="preserve">ی </w:t>
      </w:r>
      <w:r w:rsidR="008376C0">
        <w:rPr>
          <w:rFonts w:hint="cs"/>
          <w:sz w:val="28"/>
          <w:szCs w:val="28"/>
          <w:rtl/>
          <w:lang w:bidi="fa-IR"/>
        </w:rPr>
        <w:t>جسورانه</w:t>
      </w:r>
      <w:r w:rsidR="00375AA5">
        <w:rPr>
          <w:rFonts w:hint="cs"/>
          <w:sz w:val="28"/>
          <w:szCs w:val="28"/>
          <w:rtl/>
          <w:lang w:bidi="fa-IR"/>
        </w:rPr>
        <w:t xml:space="preserve"> تعبیر شده و توسط بهائیان به </w:t>
      </w:r>
      <w:r w:rsidR="00375AA5" w:rsidRPr="007C6546">
        <w:rPr>
          <w:rFonts w:hint="cs"/>
          <w:sz w:val="28"/>
          <w:szCs w:val="28"/>
          <w:rtl/>
          <w:lang w:bidi="fa-IR"/>
        </w:rPr>
        <w:t xml:space="preserve">روی </w:t>
      </w:r>
      <w:r w:rsidR="007C6546" w:rsidRPr="007C6546">
        <w:rPr>
          <w:rFonts w:hint="cs"/>
          <w:sz w:val="28"/>
          <w:szCs w:val="28"/>
          <w:rtl/>
          <w:lang w:bidi="fa-IR"/>
        </w:rPr>
        <w:t>موضوع</w:t>
      </w:r>
      <w:r w:rsidR="00375AA5" w:rsidRPr="007C6546">
        <w:rPr>
          <w:rFonts w:hint="cs"/>
          <w:sz w:val="28"/>
          <w:szCs w:val="28"/>
          <w:rtl/>
          <w:lang w:bidi="fa-IR"/>
        </w:rPr>
        <w:t xml:space="preserve"> مورد </w:t>
      </w:r>
      <w:r w:rsidR="007C6546" w:rsidRPr="007C6546">
        <w:rPr>
          <w:rFonts w:hint="cs"/>
          <w:sz w:val="28"/>
          <w:szCs w:val="28"/>
          <w:rtl/>
          <w:lang w:bidi="fa-IR"/>
        </w:rPr>
        <w:t>سؤال</w:t>
      </w:r>
      <w:r w:rsidR="00375AA5" w:rsidRPr="007C6546">
        <w:rPr>
          <w:rFonts w:hint="cs"/>
          <w:sz w:val="28"/>
          <w:szCs w:val="28"/>
          <w:rtl/>
          <w:lang w:bidi="fa-IR"/>
        </w:rPr>
        <w:t xml:space="preserve"> </w:t>
      </w:r>
      <w:r w:rsidR="008376C0">
        <w:rPr>
          <w:rFonts w:hint="cs"/>
          <w:sz w:val="28"/>
          <w:szCs w:val="28"/>
          <w:rtl/>
          <w:lang w:bidi="fa-IR"/>
        </w:rPr>
        <w:t>اعمال</w:t>
      </w:r>
      <w:r w:rsidR="00375AA5" w:rsidRPr="007C6546">
        <w:rPr>
          <w:rFonts w:hint="cs"/>
          <w:sz w:val="28"/>
          <w:szCs w:val="28"/>
          <w:rtl/>
          <w:lang w:bidi="fa-IR"/>
        </w:rPr>
        <w:t xml:space="preserve"> میشود. سید کمال </w:t>
      </w:r>
      <w:r w:rsidR="00375AA5">
        <w:rPr>
          <w:rFonts w:hint="cs"/>
          <w:sz w:val="28"/>
          <w:szCs w:val="28"/>
          <w:rtl/>
          <w:lang w:bidi="fa-IR"/>
        </w:rPr>
        <w:t>یک بهائی اهل شیراز با نگاهی متعجبانه به پرفسور براون گفته</w:t>
      </w:r>
      <w:r w:rsidR="00453B8D">
        <w:rPr>
          <w:rStyle w:val="FootnoteReference"/>
          <w:sz w:val="28"/>
          <w:szCs w:val="28"/>
          <w:rtl/>
          <w:lang w:bidi="fa-IR"/>
        </w:rPr>
        <w:footnoteReference w:id="51"/>
      </w:r>
      <w:r w:rsidR="00375AA5">
        <w:rPr>
          <w:rFonts w:hint="cs"/>
          <w:sz w:val="28"/>
          <w:szCs w:val="28"/>
          <w:rtl/>
          <w:lang w:bidi="fa-IR"/>
        </w:rPr>
        <w:t xml:space="preserve"> "شما مسلما</w:t>
      </w:r>
      <w:r w:rsidR="00990BBE">
        <w:rPr>
          <w:rFonts w:hint="cs"/>
          <w:sz w:val="28"/>
          <w:szCs w:val="28"/>
          <w:rtl/>
          <w:lang w:bidi="fa-IR"/>
        </w:rPr>
        <w:t xml:space="preserve"> تظاهر نمیکنید که </w:t>
      </w:r>
      <w:r w:rsidR="007C6546">
        <w:rPr>
          <w:rFonts w:hint="cs"/>
          <w:sz w:val="28"/>
          <w:szCs w:val="28"/>
          <w:rtl/>
          <w:lang w:bidi="fa-IR"/>
        </w:rPr>
        <w:t xml:space="preserve">یک </w:t>
      </w:r>
      <w:r w:rsidR="00990BBE">
        <w:rPr>
          <w:rFonts w:hint="cs"/>
          <w:sz w:val="28"/>
          <w:szCs w:val="28"/>
          <w:rtl/>
          <w:lang w:bidi="fa-IR"/>
        </w:rPr>
        <w:t xml:space="preserve">پیامبر حق </w:t>
      </w:r>
      <w:r w:rsidR="007E510B">
        <w:rPr>
          <w:rFonts w:hint="cs"/>
          <w:sz w:val="28"/>
          <w:szCs w:val="28"/>
          <w:rtl/>
          <w:lang w:bidi="fa-IR"/>
        </w:rPr>
        <w:t>دارد</w:t>
      </w:r>
      <w:r w:rsidR="00375AA5">
        <w:rPr>
          <w:rFonts w:hint="cs"/>
          <w:sz w:val="28"/>
          <w:szCs w:val="28"/>
          <w:rtl/>
          <w:lang w:bidi="fa-IR"/>
        </w:rPr>
        <w:t xml:space="preserve"> کسی را </w:t>
      </w:r>
      <w:r w:rsidR="00990BBE">
        <w:rPr>
          <w:rFonts w:hint="cs"/>
          <w:sz w:val="28"/>
          <w:szCs w:val="28"/>
          <w:rtl/>
          <w:lang w:bidi="fa-IR"/>
        </w:rPr>
        <w:t xml:space="preserve">که بر مخالفت با او پا فشاری میکند </w:t>
      </w:r>
      <w:r w:rsidR="007E510B">
        <w:rPr>
          <w:rFonts w:hint="cs"/>
          <w:sz w:val="28"/>
          <w:szCs w:val="28"/>
          <w:rtl/>
          <w:lang w:bidi="fa-IR"/>
        </w:rPr>
        <w:t>بمیراند</w:t>
      </w:r>
      <w:r w:rsidR="007C6546">
        <w:rPr>
          <w:rFonts w:hint="cs"/>
          <w:sz w:val="28"/>
          <w:szCs w:val="28"/>
          <w:rtl/>
          <w:lang w:bidi="fa-IR"/>
        </w:rPr>
        <w:t>؟</w:t>
      </w:r>
      <w:r w:rsidR="00990BBE">
        <w:rPr>
          <w:rFonts w:hint="cs"/>
          <w:sz w:val="28"/>
          <w:szCs w:val="28"/>
          <w:rtl/>
          <w:lang w:bidi="fa-IR"/>
        </w:rPr>
        <w:t xml:space="preserve"> چه خفیا و چه اشکارا</w:t>
      </w:r>
      <w:r w:rsidR="007C6546">
        <w:rPr>
          <w:rFonts w:hint="cs"/>
          <w:sz w:val="28"/>
          <w:szCs w:val="28"/>
          <w:rtl/>
          <w:lang w:bidi="fa-IR"/>
        </w:rPr>
        <w:t>!</w:t>
      </w:r>
      <w:r w:rsidR="00990BBE">
        <w:rPr>
          <w:rFonts w:hint="cs"/>
          <w:sz w:val="28"/>
          <w:szCs w:val="28"/>
          <w:rtl/>
          <w:lang w:bidi="fa-IR"/>
        </w:rPr>
        <w:t xml:space="preserve"> </w:t>
      </w:r>
      <w:r w:rsidR="00375AA5">
        <w:rPr>
          <w:rFonts w:hint="cs"/>
          <w:sz w:val="28"/>
          <w:szCs w:val="28"/>
          <w:rtl/>
          <w:lang w:bidi="fa-IR"/>
        </w:rPr>
        <w:t xml:space="preserve"> </w:t>
      </w:r>
      <w:r w:rsidR="00990BBE">
        <w:rPr>
          <w:rFonts w:hint="cs"/>
          <w:sz w:val="28"/>
          <w:szCs w:val="28"/>
          <w:rtl/>
          <w:lang w:bidi="fa-IR"/>
        </w:rPr>
        <w:t>پیامبری که رجعت عقل کل عالم است.</w:t>
      </w:r>
      <w:r w:rsidR="00C777E9">
        <w:rPr>
          <w:rFonts w:hint="cs"/>
          <w:sz w:val="28"/>
          <w:szCs w:val="28"/>
          <w:rtl/>
          <w:lang w:bidi="fa-IR"/>
        </w:rPr>
        <w:t xml:space="preserve"> </w:t>
      </w:r>
      <w:r w:rsidR="007E510B">
        <w:rPr>
          <w:rFonts w:hint="cs"/>
          <w:sz w:val="28"/>
          <w:szCs w:val="28"/>
          <w:rtl/>
          <w:lang w:bidi="fa-IR"/>
        </w:rPr>
        <w:t>یک پیامبر به همان قدر محق است</w:t>
      </w:r>
      <w:r w:rsidR="007C6546">
        <w:rPr>
          <w:rFonts w:hint="cs"/>
          <w:sz w:val="28"/>
          <w:szCs w:val="28"/>
          <w:rtl/>
          <w:lang w:bidi="fa-IR"/>
        </w:rPr>
        <w:t xml:space="preserve"> در از میان برداشتن یک معرض</w:t>
      </w:r>
      <w:r w:rsidR="007E510B">
        <w:rPr>
          <w:rFonts w:hint="cs"/>
          <w:sz w:val="28"/>
          <w:szCs w:val="28"/>
          <w:rtl/>
          <w:lang w:bidi="fa-IR"/>
        </w:rPr>
        <w:t xml:space="preserve"> که یک جراح در قطع یک عضو مبتلا به قانقاریا." این </w:t>
      </w:r>
      <w:r w:rsidR="008376C0">
        <w:rPr>
          <w:rFonts w:hint="cs"/>
          <w:sz w:val="28"/>
          <w:szCs w:val="28"/>
          <w:rtl/>
          <w:lang w:bidi="fa-IR"/>
        </w:rPr>
        <w:t>اعتقاد</w:t>
      </w:r>
      <w:r w:rsidR="007E510B">
        <w:rPr>
          <w:rFonts w:hint="cs"/>
          <w:sz w:val="28"/>
          <w:szCs w:val="28"/>
          <w:rtl/>
          <w:lang w:bidi="fa-IR"/>
        </w:rPr>
        <w:t xml:space="preserve"> در میان بهائیان متداول شده</w:t>
      </w:r>
      <w:r w:rsidR="007C6546">
        <w:rPr>
          <w:rFonts w:hint="cs"/>
          <w:sz w:val="28"/>
          <w:szCs w:val="28"/>
          <w:rtl/>
          <w:lang w:bidi="fa-IR"/>
        </w:rPr>
        <w:t xml:space="preserve"> است</w:t>
      </w:r>
      <w:r w:rsidR="007E510B">
        <w:rPr>
          <w:rFonts w:hint="cs"/>
          <w:sz w:val="28"/>
          <w:szCs w:val="28"/>
          <w:rtl/>
          <w:lang w:bidi="fa-IR"/>
        </w:rPr>
        <w:t xml:space="preserve">. در یزد </w:t>
      </w:r>
      <w:r w:rsidR="0007177C">
        <w:rPr>
          <w:rFonts w:hint="cs"/>
          <w:sz w:val="28"/>
          <w:szCs w:val="28"/>
          <w:rtl/>
          <w:lang w:bidi="fa-IR"/>
        </w:rPr>
        <w:t>گفتند</w:t>
      </w:r>
      <w:r w:rsidR="00453B8D">
        <w:rPr>
          <w:rStyle w:val="FootnoteReference"/>
          <w:sz w:val="28"/>
          <w:szCs w:val="28"/>
          <w:rtl/>
          <w:lang w:bidi="fa-IR"/>
        </w:rPr>
        <w:footnoteReference w:id="52"/>
      </w:r>
      <w:r w:rsidR="0007177C">
        <w:rPr>
          <w:rFonts w:hint="cs"/>
          <w:sz w:val="28"/>
          <w:szCs w:val="28"/>
          <w:rtl/>
          <w:lang w:bidi="fa-IR"/>
        </w:rPr>
        <w:t xml:space="preserve">: </w:t>
      </w:r>
      <w:r w:rsidR="00C777E9">
        <w:rPr>
          <w:rFonts w:hint="cs"/>
          <w:sz w:val="28"/>
          <w:szCs w:val="28"/>
          <w:rtl/>
          <w:lang w:bidi="fa-IR"/>
        </w:rPr>
        <w:t>"</w:t>
      </w:r>
      <w:r w:rsidR="0007177C">
        <w:rPr>
          <w:rFonts w:hint="cs"/>
          <w:sz w:val="28"/>
          <w:szCs w:val="28"/>
          <w:rtl/>
          <w:lang w:bidi="fa-IR"/>
        </w:rPr>
        <w:t>یک پیامبر الهی اگر لازم بداند ب</w:t>
      </w:r>
      <w:r w:rsidR="00C777E9">
        <w:rPr>
          <w:rFonts w:hint="cs"/>
          <w:sz w:val="28"/>
          <w:szCs w:val="28"/>
          <w:rtl/>
          <w:lang w:bidi="fa-IR"/>
        </w:rPr>
        <w:t>یشتر از یک جراح محق به کشتن است." این مبلغ بهائی ادامه میدهد</w:t>
      </w:r>
      <w:r w:rsidR="00C777E9">
        <w:rPr>
          <w:rStyle w:val="FootnoteReference"/>
          <w:sz w:val="28"/>
          <w:szCs w:val="28"/>
          <w:rtl/>
          <w:lang w:bidi="fa-IR"/>
        </w:rPr>
        <w:footnoteReference w:id="53"/>
      </w:r>
      <w:r w:rsidR="00C777E9">
        <w:rPr>
          <w:rFonts w:hint="cs"/>
          <w:sz w:val="28"/>
          <w:szCs w:val="28"/>
          <w:rtl/>
          <w:lang w:bidi="fa-IR"/>
        </w:rPr>
        <w:t xml:space="preserve"> که "یک پیامبر</w:t>
      </w:r>
      <w:r w:rsidR="0007177C">
        <w:rPr>
          <w:rFonts w:hint="cs"/>
          <w:sz w:val="28"/>
          <w:szCs w:val="28"/>
          <w:rtl/>
          <w:lang w:bidi="fa-IR"/>
        </w:rPr>
        <w:t xml:space="preserve"> اگر ببیند ریختن خون عده ای </w:t>
      </w:r>
      <w:r w:rsidR="007C6546">
        <w:rPr>
          <w:rFonts w:hint="cs"/>
          <w:sz w:val="28"/>
          <w:szCs w:val="28"/>
          <w:rtl/>
          <w:lang w:bidi="fa-IR"/>
        </w:rPr>
        <w:t>جلو</w:t>
      </w:r>
      <w:r w:rsidR="0007177C">
        <w:rPr>
          <w:rFonts w:hint="cs"/>
          <w:sz w:val="28"/>
          <w:szCs w:val="28"/>
          <w:rtl/>
          <w:lang w:bidi="fa-IR"/>
        </w:rPr>
        <w:t xml:space="preserve"> گمراه شدن عده زیادی </w:t>
      </w:r>
      <w:r w:rsidR="007C6546">
        <w:rPr>
          <w:rFonts w:hint="cs"/>
          <w:sz w:val="28"/>
          <w:szCs w:val="28"/>
          <w:rtl/>
          <w:lang w:bidi="fa-IR"/>
        </w:rPr>
        <w:t>را میگیرد در دستور به ریختن خون او محق است</w:t>
      </w:r>
      <w:r w:rsidR="0007177C">
        <w:rPr>
          <w:rFonts w:hint="cs"/>
          <w:sz w:val="28"/>
          <w:szCs w:val="28"/>
          <w:rtl/>
          <w:lang w:bidi="fa-IR"/>
        </w:rPr>
        <w:t>. هیچکس نمیتواند حق او را در نابودی جسم عده ای جهت نجات روح بسیاری</w:t>
      </w:r>
      <w:r w:rsidR="008376C0">
        <w:rPr>
          <w:rFonts w:hint="cs"/>
          <w:sz w:val="28"/>
          <w:szCs w:val="28"/>
          <w:rtl/>
          <w:lang w:bidi="fa-IR"/>
        </w:rPr>
        <w:t xml:space="preserve"> دیگر</w:t>
      </w:r>
      <w:r w:rsidR="0007177C">
        <w:rPr>
          <w:rFonts w:hint="cs"/>
          <w:sz w:val="28"/>
          <w:szCs w:val="28"/>
          <w:rtl/>
          <w:lang w:bidi="fa-IR"/>
        </w:rPr>
        <w:t xml:space="preserve"> مورد سوال قرار دهد." یک بهائی </w:t>
      </w:r>
      <w:r w:rsidR="007C6546">
        <w:rPr>
          <w:rFonts w:hint="cs"/>
          <w:sz w:val="28"/>
          <w:szCs w:val="28"/>
          <w:rtl/>
          <w:lang w:bidi="fa-IR"/>
        </w:rPr>
        <w:t xml:space="preserve">از رشت که از اشنایان </w:t>
      </w:r>
      <w:r w:rsidR="0007177C">
        <w:rPr>
          <w:rFonts w:hint="cs"/>
          <w:sz w:val="28"/>
          <w:szCs w:val="28"/>
          <w:rtl/>
          <w:lang w:bidi="fa-IR"/>
        </w:rPr>
        <w:t>دکتر فِریم</w:t>
      </w:r>
      <w:r w:rsidR="007C6546">
        <w:rPr>
          <w:rFonts w:hint="cs"/>
          <w:sz w:val="28"/>
          <w:szCs w:val="28"/>
          <w:rtl/>
          <w:lang w:bidi="fa-IR"/>
        </w:rPr>
        <w:t xml:space="preserve"> است ب</w:t>
      </w:r>
      <w:r w:rsidR="0007177C">
        <w:rPr>
          <w:rFonts w:hint="cs"/>
          <w:sz w:val="28"/>
          <w:szCs w:val="28"/>
          <w:rtl/>
          <w:lang w:bidi="fa-IR"/>
        </w:rPr>
        <w:t xml:space="preserve">ه وی </w:t>
      </w:r>
      <w:r w:rsidR="008376C0">
        <w:rPr>
          <w:rFonts w:hint="cs"/>
          <w:sz w:val="28"/>
          <w:szCs w:val="28"/>
          <w:rtl/>
          <w:lang w:bidi="fa-IR"/>
        </w:rPr>
        <w:t>گفته</w:t>
      </w:r>
      <w:r w:rsidR="00C777E9">
        <w:rPr>
          <w:rStyle w:val="FootnoteReference"/>
          <w:sz w:val="28"/>
          <w:szCs w:val="28"/>
          <w:rtl/>
          <w:lang w:bidi="fa-IR"/>
        </w:rPr>
        <w:footnoteReference w:id="54"/>
      </w:r>
      <w:r w:rsidR="0007177C">
        <w:rPr>
          <w:rFonts w:hint="cs"/>
          <w:sz w:val="28"/>
          <w:szCs w:val="28"/>
          <w:rtl/>
          <w:lang w:bidi="fa-IR"/>
        </w:rPr>
        <w:t xml:space="preserve"> "بدون </w:t>
      </w:r>
      <w:r w:rsidR="005C7C72">
        <w:rPr>
          <w:rFonts w:hint="cs"/>
          <w:sz w:val="28"/>
          <w:szCs w:val="28"/>
          <w:rtl/>
          <w:lang w:bidi="fa-IR"/>
        </w:rPr>
        <w:t xml:space="preserve">داشتن هیچ </w:t>
      </w:r>
      <w:r w:rsidR="0007177C">
        <w:rPr>
          <w:rFonts w:hint="cs"/>
          <w:sz w:val="28"/>
          <w:szCs w:val="28"/>
          <w:rtl/>
          <w:lang w:bidi="fa-IR"/>
        </w:rPr>
        <w:t xml:space="preserve">شرمی </w:t>
      </w:r>
      <w:r w:rsidR="005C7C72">
        <w:rPr>
          <w:rFonts w:hint="cs"/>
          <w:sz w:val="28"/>
          <w:szCs w:val="28"/>
          <w:rtl/>
          <w:lang w:bidi="fa-IR"/>
        </w:rPr>
        <w:t>مبلغ زیادی برای ازبین بردن یک مقام قضائی پرداخت کرده."</w:t>
      </w:r>
    </w:p>
    <w:p w:rsidR="005C7C72" w:rsidRDefault="00A72C68" w:rsidP="008376C0">
      <w:pPr>
        <w:pStyle w:val="ListParagraph"/>
        <w:numPr>
          <w:ilvl w:val="0"/>
          <w:numId w:val="1"/>
        </w:numPr>
        <w:bidi/>
        <w:ind w:left="0" w:firstLine="340"/>
        <w:jc w:val="both"/>
        <w:rPr>
          <w:sz w:val="28"/>
          <w:szCs w:val="28"/>
          <w:lang w:bidi="fa-IR"/>
        </w:rPr>
      </w:pPr>
      <w:r>
        <w:rPr>
          <w:rFonts w:hint="cs"/>
          <w:sz w:val="28"/>
          <w:szCs w:val="28"/>
          <w:rtl/>
          <w:lang w:bidi="fa-IR"/>
        </w:rPr>
        <w:t xml:space="preserve">در ارتباط با همه حقایقی که در پیش درج شد، باید </w:t>
      </w:r>
      <w:r w:rsidR="00E242CE">
        <w:rPr>
          <w:rFonts w:hint="cs"/>
          <w:sz w:val="28"/>
          <w:szCs w:val="28"/>
          <w:rtl/>
          <w:lang w:bidi="fa-IR"/>
        </w:rPr>
        <w:t>به</w:t>
      </w:r>
      <w:r>
        <w:rPr>
          <w:rFonts w:hint="cs"/>
          <w:sz w:val="28"/>
          <w:szCs w:val="28"/>
          <w:rtl/>
          <w:lang w:bidi="fa-IR"/>
        </w:rPr>
        <w:t xml:space="preserve"> خاطر داشته باشیم که "قتل </w:t>
      </w:r>
      <w:r w:rsidR="008376C0">
        <w:rPr>
          <w:rFonts w:hint="cs"/>
          <w:sz w:val="28"/>
          <w:szCs w:val="28"/>
          <w:rtl/>
          <w:lang w:bidi="fa-IR"/>
        </w:rPr>
        <w:t xml:space="preserve">با انگیزه </w:t>
      </w:r>
      <w:r>
        <w:rPr>
          <w:rFonts w:hint="cs"/>
          <w:sz w:val="28"/>
          <w:szCs w:val="28"/>
          <w:rtl/>
          <w:lang w:bidi="fa-IR"/>
        </w:rPr>
        <w:t xml:space="preserve">مذهبی به </w:t>
      </w:r>
      <w:r w:rsidR="008376C0">
        <w:rPr>
          <w:rFonts w:hint="cs"/>
          <w:sz w:val="28"/>
          <w:szCs w:val="28"/>
          <w:rtl/>
          <w:lang w:bidi="fa-IR"/>
        </w:rPr>
        <w:t>ازادانه</w:t>
      </w:r>
      <w:r>
        <w:rPr>
          <w:rFonts w:hint="cs"/>
          <w:sz w:val="28"/>
          <w:szCs w:val="28"/>
          <w:rtl/>
          <w:lang w:bidi="fa-IR"/>
        </w:rPr>
        <w:t xml:space="preserve"> از زمان اسلام رایج بوده و پیامبر اسلام در موارد زیادی مثل </w:t>
      </w:r>
      <w:r>
        <w:rPr>
          <w:rFonts w:hint="cs"/>
          <w:sz w:val="28"/>
          <w:szCs w:val="28"/>
          <w:rtl/>
          <w:lang w:bidi="fa-IR"/>
        </w:rPr>
        <w:lastRenderedPageBreak/>
        <w:t>انرا به مصداق اورده." پرفسور براون</w:t>
      </w:r>
      <w:r w:rsidR="00C777E9">
        <w:rPr>
          <w:rStyle w:val="FootnoteReference"/>
          <w:sz w:val="28"/>
          <w:szCs w:val="28"/>
          <w:rtl/>
          <w:lang w:bidi="fa-IR"/>
        </w:rPr>
        <w:footnoteReference w:id="55"/>
      </w:r>
      <w:r>
        <w:rPr>
          <w:rFonts w:hint="cs"/>
          <w:sz w:val="28"/>
          <w:szCs w:val="28"/>
          <w:rtl/>
          <w:lang w:bidi="fa-IR"/>
        </w:rPr>
        <w:t xml:space="preserve"> </w:t>
      </w:r>
      <w:r w:rsidR="00C777E9">
        <w:rPr>
          <w:rFonts w:hint="cs"/>
          <w:sz w:val="28"/>
          <w:szCs w:val="28"/>
          <w:rtl/>
          <w:lang w:bidi="fa-IR"/>
        </w:rPr>
        <w:t xml:space="preserve">از </w:t>
      </w:r>
      <w:r w:rsidR="00E242CE">
        <w:rPr>
          <w:rFonts w:hint="cs"/>
          <w:sz w:val="28"/>
          <w:szCs w:val="28"/>
          <w:rtl/>
          <w:lang w:bidi="fa-IR"/>
        </w:rPr>
        <w:t>اینجهت</w:t>
      </w:r>
      <w:r>
        <w:rPr>
          <w:rFonts w:hint="cs"/>
          <w:sz w:val="28"/>
          <w:szCs w:val="28"/>
          <w:rtl/>
          <w:lang w:bidi="fa-IR"/>
        </w:rPr>
        <w:t xml:space="preserve"> ب</w:t>
      </w:r>
      <w:r w:rsidR="00C777E9">
        <w:rPr>
          <w:rFonts w:hint="cs"/>
          <w:sz w:val="28"/>
          <w:szCs w:val="28"/>
          <w:rtl/>
          <w:lang w:bidi="fa-IR"/>
        </w:rPr>
        <w:t xml:space="preserve">ه </w:t>
      </w:r>
      <w:r>
        <w:rPr>
          <w:rFonts w:hint="cs"/>
          <w:sz w:val="28"/>
          <w:szCs w:val="28"/>
          <w:rtl/>
          <w:lang w:bidi="fa-IR"/>
        </w:rPr>
        <w:t xml:space="preserve">روی این موضوع تاکید میکند و نمونه هایی از </w:t>
      </w:r>
      <w:r w:rsidR="009D5BC3">
        <w:rPr>
          <w:rFonts w:hint="cs"/>
          <w:sz w:val="28"/>
          <w:szCs w:val="28"/>
          <w:rtl/>
          <w:lang w:bidi="fa-IR"/>
        </w:rPr>
        <w:t>سرگذشت محم</w:t>
      </w:r>
      <w:r w:rsidR="00E242CE">
        <w:rPr>
          <w:rFonts w:hint="cs"/>
          <w:sz w:val="28"/>
          <w:szCs w:val="28"/>
          <w:rtl/>
          <w:lang w:bidi="fa-IR"/>
        </w:rPr>
        <w:t>ّ</w:t>
      </w:r>
      <w:r w:rsidR="009D5BC3">
        <w:rPr>
          <w:rFonts w:hint="cs"/>
          <w:sz w:val="28"/>
          <w:szCs w:val="28"/>
          <w:rtl/>
          <w:lang w:bidi="fa-IR"/>
        </w:rPr>
        <w:t>د آورده و به تاثیر ان بر قضاوت ما در مورد قتل های مذهبی علیه بهائیان اشاره میکند</w:t>
      </w:r>
      <w:r w:rsidR="004E5F73">
        <w:rPr>
          <w:rFonts w:hint="cs"/>
          <w:sz w:val="28"/>
          <w:szCs w:val="28"/>
          <w:rtl/>
          <w:lang w:bidi="fa-IR"/>
        </w:rPr>
        <w:t xml:space="preserve">. وی نتیجه گیری میکند که "در </w:t>
      </w:r>
      <w:r w:rsidR="00453B8D">
        <w:rPr>
          <w:rFonts w:hint="cs"/>
          <w:sz w:val="28"/>
          <w:szCs w:val="28"/>
          <w:rtl/>
          <w:lang w:bidi="fa-IR"/>
        </w:rPr>
        <w:t>آ</w:t>
      </w:r>
      <w:r w:rsidR="004E5F73">
        <w:rPr>
          <w:rFonts w:hint="cs"/>
          <w:sz w:val="28"/>
          <w:szCs w:val="28"/>
          <w:rtl/>
          <w:lang w:bidi="fa-IR"/>
        </w:rPr>
        <w:t xml:space="preserve">سیا، یک میزان اخلاقی متفاوتی در این باره </w:t>
      </w:r>
      <w:r w:rsidR="002F0B55">
        <w:rPr>
          <w:rFonts w:hint="cs"/>
          <w:sz w:val="28"/>
          <w:szCs w:val="28"/>
          <w:rtl/>
          <w:lang w:bidi="fa-IR"/>
        </w:rPr>
        <w:t>رایج</w:t>
      </w:r>
      <w:r w:rsidR="004E5F73">
        <w:rPr>
          <w:rFonts w:hint="cs"/>
          <w:sz w:val="28"/>
          <w:szCs w:val="28"/>
          <w:rtl/>
          <w:lang w:bidi="fa-IR"/>
        </w:rPr>
        <w:t xml:space="preserve"> است" حقایق </w:t>
      </w:r>
      <w:r w:rsidR="002F0B55">
        <w:rPr>
          <w:rFonts w:hint="cs"/>
          <w:sz w:val="28"/>
          <w:szCs w:val="28"/>
          <w:rtl/>
          <w:lang w:bidi="fa-IR"/>
        </w:rPr>
        <w:t>خاصی</w:t>
      </w:r>
      <w:r w:rsidR="004E5F73">
        <w:rPr>
          <w:rFonts w:hint="cs"/>
          <w:sz w:val="28"/>
          <w:szCs w:val="28"/>
          <w:rtl/>
          <w:lang w:bidi="fa-IR"/>
        </w:rPr>
        <w:t xml:space="preserve"> در باره امامان در </w:t>
      </w:r>
      <w:r w:rsidR="002F0B55">
        <w:rPr>
          <w:rFonts w:hint="cs"/>
          <w:sz w:val="28"/>
          <w:szCs w:val="28"/>
          <w:rtl/>
          <w:lang w:bidi="fa-IR"/>
        </w:rPr>
        <w:t>روزنگار تاریک</w:t>
      </w:r>
      <w:r w:rsidR="004E5F73">
        <w:rPr>
          <w:rFonts w:hint="cs"/>
          <w:sz w:val="28"/>
          <w:szCs w:val="28"/>
          <w:rtl/>
          <w:lang w:bidi="fa-IR"/>
        </w:rPr>
        <w:t xml:space="preserve"> اسلام </w:t>
      </w:r>
      <w:r w:rsidR="002F0B55">
        <w:rPr>
          <w:rFonts w:hint="cs"/>
          <w:sz w:val="28"/>
          <w:szCs w:val="28"/>
          <w:rtl/>
          <w:lang w:bidi="fa-IR"/>
        </w:rPr>
        <w:t>آشکار شده</w:t>
      </w:r>
      <w:r w:rsidR="004E5F73">
        <w:rPr>
          <w:rFonts w:hint="cs"/>
          <w:sz w:val="28"/>
          <w:szCs w:val="28"/>
          <w:rtl/>
          <w:lang w:bidi="fa-IR"/>
        </w:rPr>
        <w:t xml:space="preserve"> که نشان میدهد بابیان و بهائیان چه سوابق تاریخی را در پشت سر داشته اند. قتل دوازده امام را در ن</w:t>
      </w:r>
      <w:r w:rsidR="00B25D2C">
        <w:rPr>
          <w:rFonts w:hint="cs"/>
          <w:sz w:val="28"/>
          <w:szCs w:val="28"/>
          <w:rtl/>
          <w:lang w:bidi="fa-IR"/>
        </w:rPr>
        <w:t>ظر بگیرید. علی با یک شمشیر به قت</w:t>
      </w:r>
      <w:r w:rsidR="004E5F73">
        <w:rPr>
          <w:rFonts w:hint="cs"/>
          <w:sz w:val="28"/>
          <w:szCs w:val="28"/>
          <w:rtl/>
          <w:lang w:bidi="fa-IR"/>
        </w:rPr>
        <w:t>ل رسید</w:t>
      </w:r>
      <w:r w:rsidR="00B25D2C">
        <w:rPr>
          <w:rStyle w:val="FootnoteReference"/>
          <w:sz w:val="28"/>
          <w:szCs w:val="28"/>
          <w:rtl/>
          <w:lang w:bidi="fa-IR"/>
        </w:rPr>
        <w:footnoteReference w:id="56"/>
      </w:r>
      <w:r w:rsidR="004E5F73">
        <w:rPr>
          <w:rFonts w:hint="cs"/>
          <w:sz w:val="28"/>
          <w:szCs w:val="28"/>
          <w:rtl/>
          <w:lang w:bidi="fa-IR"/>
        </w:rPr>
        <w:t>، حسین در میدان جنگ کشته شد و ن</w:t>
      </w:r>
      <w:r w:rsidR="002F0B55">
        <w:rPr>
          <w:rFonts w:hint="cs"/>
          <w:sz w:val="28"/>
          <w:szCs w:val="28"/>
          <w:rtl/>
          <w:lang w:bidi="fa-IR"/>
        </w:rPr>
        <w:t>ٌ</w:t>
      </w:r>
      <w:r w:rsidR="004E5F73">
        <w:rPr>
          <w:rFonts w:hint="cs"/>
          <w:sz w:val="28"/>
          <w:szCs w:val="28"/>
          <w:rtl/>
          <w:lang w:bidi="fa-IR"/>
        </w:rPr>
        <w:t>ه امام دیگر مسموم شد</w:t>
      </w:r>
      <w:r w:rsidR="002F0B55">
        <w:rPr>
          <w:rFonts w:hint="cs"/>
          <w:sz w:val="28"/>
          <w:szCs w:val="28"/>
          <w:rtl/>
          <w:lang w:bidi="fa-IR"/>
        </w:rPr>
        <w:t>ند</w:t>
      </w:r>
      <w:r w:rsidR="004E5F73">
        <w:rPr>
          <w:rFonts w:hint="cs"/>
          <w:sz w:val="28"/>
          <w:szCs w:val="28"/>
          <w:rtl/>
          <w:lang w:bidi="fa-IR"/>
        </w:rPr>
        <w:t xml:space="preserve"> و آخری به صورت اسرار امیزی ناپدید شده.</w:t>
      </w:r>
    </w:p>
    <w:p w:rsidR="00C6472C" w:rsidRDefault="004E5F73" w:rsidP="008376C0">
      <w:pPr>
        <w:bidi/>
        <w:jc w:val="both"/>
        <w:rPr>
          <w:sz w:val="28"/>
          <w:szCs w:val="28"/>
          <w:lang w:bidi="fa-IR"/>
        </w:rPr>
      </w:pPr>
      <w:r w:rsidRPr="00B25D2C">
        <w:rPr>
          <w:rFonts w:hint="cs"/>
          <w:b/>
          <w:bCs/>
          <w:sz w:val="28"/>
          <w:szCs w:val="28"/>
          <w:rtl/>
          <w:lang w:bidi="fa-IR"/>
        </w:rPr>
        <w:t>جمع بندی</w:t>
      </w:r>
      <w:r w:rsidR="00D17338">
        <w:rPr>
          <w:rFonts w:hint="cs"/>
          <w:sz w:val="28"/>
          <w:szCs w:val="28"/>
          <w:rtl/>
          <w:lang w:bidi="fa-IR"/>
        </w:rPr>
        <w:t>:</w:t>
      </w:r>
      <w:r>
        <w:rPr>
          <w:rFonts w:hint="cs"/>
          <w:sz w:val="28"/>
          <w:szCs w:val="28"/>
          <w:rtl/>
          <w:lang w:bidi="fa-IR"/>
        </w:rPr>
        <w:t xml:space="preserve"> تحقیقات ما به این نتیجه رسیده که بهائیان در اتهامات به قتل گناهکار هستند. قرائن</w:t>
      </w:r>
      <w:r w:rsidR="00E60498">
        <w:rPr>
          <w:rFonts w:hint="cs"/>
          <w:sz w:val="28"/>
          <w:szCs w:val="28"/>
          <w:rtl/>
          <w:lang w:bidi="fa-IR"/>
        </w:rPr>
        <w:t xml:space="preserve"> محکم</w:t>
      </w:r>
      <w:r>
        <w:rPr>
          <w:rFonts w:hint="cs"/>
          <w:sz w:val="28"/>
          <w:szCs w:val="28"/>
          <w:rtl/>
          <w:lang w:bidi="fa-IR"/>
        </w:rPr>
        <w:t xml:space="preserve"> همراه با نام و مکان </w:t>
      </w:r>
      <w:r w:rsidR="00E60498">
        <w:rPr>
          <w:rFonts w:hint="cs"/>
          <w:sz w:val="28"/>
          <w:szCs w:val="28"/>
          <w:rtl/>
          <w:lang w:bidi="fa-IR"/>
        </w:rPr>
        <w:t>موجود است</w:t>
      </w:r>
      <w:r w:rsidR="008376C0">
        <w:rPr>
          <w:rFonts w:hint="cs"/>
          <w:sz w:val="28"/>
          <w:szCs w:val="28"/>
          <w:rtl/>
          <w:lang w:bidi="fa-IR"/>
        </w:rPr>
        <w:t xml:space="preserve"> بطوریکه</w:t>
      </w:r>
      <w:r>
        <w:rPr>
          <w:rFonts w:hint="cs"/>
          <w:sz w:val="28"/>
          <w:szCs w:val="28"/>
          <w:rtl/>
          <w:lang w:bidi="fa-IR"/>
        </w:rPr>
        <w:t xml:space="preserve"> </w:t>
      </w:r>
      <w:r w:rsidR="00E60498">
        <w:rPr>
          <w:rFonts w:hint="cs"/>
          <w:sz w:val="28"/>
          <w:szCs w:val="28"/>
          <w:rtl/>
          <w:lang w:bidi="fa-IR"/>
        </w:rPr>
        <w:t>بعضی از شاهدان هنوز زنده  هستند. بعضی کتبا و بعضی</w:t>
      </w:r>
      <w:r w:rsidR="002F0B55">
        <w:rPr>
          <w:rFonts w:hint="cs"/>
          <w:sz w:val="28"/>
          <w:szCs w:val="28"/>
          <w:rtl/>
          <w:lang w:bidi="fa-IR"/>
        </w:rPr>
        <w:t xml:space="preserve"> شفاها</w:t>
      </w:r>
      <w:r w:rsidR="00E60498">
        <w:rPr>
          <w:rFonts w:hint="cs"/>
          <w:sz w:val="28"/>
          <w:szCs w:val="28"/>
          <w:rtl/>
          <w:lang w:bidi="fa-IR"/>
        </w:rPr>
        <w:t xml:space="preserve"> در گفتگو با اروپائیان که </w:t>
      </w:r>
      <w:r w:rsidR="008376C0">
        <w:rPr>
          <w:rFonts w:hint="cs"/>
          <w:sz w:val="28"/>
          <w:szCs w:val="28"/>
          <w:rtl/>
          <w:lang w:bidi="fa-IR"/>
        </w:rPr>
        <w:t xml:space="preserve">قضایا </w:t>
      </w:r>
      <w:r w:rsidR="00E60498">
        <w:rPr>
          <w:rFonts w:hint="cs"/>
          <w:sz w:val="28"/>
          <w:szCs w:val="28"/>
          <w:rtl/>
          <w:lang w:bidi="fa-IR"/>
        </w:rPr>
        <w:t xml:space="preserve">را به </w:t>
      </w:r>
      <w:r w:rsidR="002F0B55">
        <w:rPr>
          <w:rFonts w:hint="cs"/>
          <w:sz w:val="28"/>
          <w:szCs w:val="28"/>
          <w:rtl/>
          <w:lang w:bidi="fa-IR"/>
        </w:rPr>
        <w:t>درستی</w:t>
      </w:r>
      <w:r w:rsidR="00E60498">
        <w:rPr>
          <w:rFonts w:hint="cs"/>
          <w:sz w:val="28"/>
          <w:szCs w:val="28"/>
          <w:rtl/>
          <w:lang w:bidi="fa-IR"/>
        </w:rPr>
        <w:t xml:space="preserve"> به دنیا گزارش کرده اند</w:t>
      </w:r>
      <w:r w:rsidR="008376C0">
        <w:rPr>
          <w:rFonts w:hint="cs"/>
          <w:sz w:val="28"/>
          <w:szCs w:val="28"/>
          <w:rtl/>
          <w:lang w:bidi="fa-IR"/>
        </w:rPr>
        <w:t>،</w:t>
      </w:r>
      <w:r w:rsidR="00E60498">
        <w:rPr>
          <w:rFonts w:hint="cs"/>
          <w:sz w:val="28"/>
          <w:szCs w:val="28"/>
          <w:rtl/>
          <w:lang w:bidi="fa-IR"/>
        </w:rPr>
        <w:t xml:space="preserve"> </w:t>
      </w:r>
      <w:r w:rsidR="002F0B55">
        <w:rPr>
          <w:rFonts w:hint="cs"/>
          <w:sz w:val="28"/>
          <w:szCs w:val="28"/>
          <w:rtl/>
          <w:lang w:bidi="fa-IR"/>
        </w:rPr>
        <w:t>گواهی</w:t>
      </w:r>
      <w:r w:rsidR="00E60498">
        <w:rPr>
          <w:rFonts w:hint="cs"/>
          <w:sz w:val="28"/>
          <w:szCs w:val="28"/>
          <w:rtl/>
          <w:lang w:bidi="fa-IR"/>
        </w:rPr>
        <w:t xml:space="preserve"> داده اند. محیطی که در ان زندگی کرده اند و رسم و رسوم تاریخی و مذهبی که بر اساس ان استوار هستند </w:t>
      </w:r>
      <w:r w:rsidR="008376C0">
        <w:rPr>
          <w:rFonts w:hint="cs"/>
          <w:sz w:val="28"/>
          <w:szCs w:val="28"/>
          <w:rtl/>
          <w:lang w:bidi="fa-IR"/>
        </w:rPr>
        <w:t>موجب استحکام</w:t>
      </w:r>
      <w:r w:rsidR="00844CD4">
        <w:rPr>
          <w:rFonts w:hint="cs"/>
          <w:sz w:val="28"/>
          <w:szCs w:val="28"/>
          <w:rtl/>
          <w:lang w:bidi="fa-IR"/>
        </w:rPr>
        <w:t xml:space="preserve"> این اثباتیه های</w:t>
      </w:r>
      <w:r w:rsidR="00E60498">
        <w:rPr>
          <w:rFonts w:hint="cs"/>
          <w:sz w:val="28"/>
          <w:szCs w:val="28"/>
          <w:rtl/>
          <w:lang w:bidi="fa-IR"/>
        </w:rPr>
        <w:t xml:space="preserve"> </w:t>
      </w:r>
      <w:r w:rsidR="00844CD4">
        <w:rPr>
          <w:rFonts w:hint="cs"/>
          <w:sz w:val="28"/>
          <w:szCs w:val="28"/>
          <w:rtl/>
          <w:lang w:bidi="fa-IR"/>
        </w:rPr>
        <w:t>مستقیم هستند</w:t>
      </w:r>
      <w:r w:rsidR="00E60498">
        <w:rPr>
          <w:rFonts w:hint="cs"/>
          <w:sz w:val="28"/>
          <w:szCs w:val="28"/>
          <w:rtl/>
          <w:lang w:bidi="fa-IR"/>
        </w:rPr>
        <w:t xml:space="preserve">. </w:t>
      </w:r>
    </w:p>
    <w:p w:rsidR="004E5F73" w:rsidRDefault="00E60498" w:rsidP="00C6472C">
      <w:pPr>
        <w:bidi/>
        <w:jc w:val="both"/>
        <w:rPr>
          <w:sz w:val="28"/>
          <w:szCs w:val="28"/>
          <w:rtl/>
          <w:lang w:bidi="fa-IR"/>
        </w:rPr>
      </w:pPr>
      <w:r>
        <w:rPr>
          <w:rFonts w:hint="cs"/>
          <w:sz w:val="28"/>
          <w:szCs w:val="28"/>
          <w:rtl/>
          <w:lang w:bidi="fa-IR"/>
        </w:rPr>
        <w:t>در جواب اتهاماتی که میرزا ا</w:t>
      </w:r>
      <w:r w:rsidR="0003302D">
        <w:rPr>
          <w:rFonts w:hint="cs"/>
          <w:sz w:val="28"/>
          <w:szCs w:val="28"/>
          <w:rtl/>
          <w:lang w:bidi="fa-IR"/>
        </w:rPr>
        <w:t>ب</w:t>
      </w:r>
      <w:r>
        <w:rPr>
          <w:rFonts w:hint="cs"/>
          <w:sz w:val="28"/>
          <w:szCs w:val="28"/>
          <w:rtl/>
          <w:lang w:bidi="fa-IR"/>
        </w:rPr>
        <w:t>ولفضل</w:t>
      </w:r>
      <w:r w:rsidR="0003302D">
        <w:rPr>
          <w:rFonts w:hint="cs"/>
          <w:sz w:val="28"/>
          <w:szCs w:val="28"/>
          <w:rtl/>
          <w:lang w:bidi="fa-IR"/>
        </w:rPr>
        <w:t xml:space="preserve"> در کتاب "ظهور الحق"</w:t>
      </w:r>
      <w:r w:rsidR="00B25D2C">
        <w:rPr>
          <w:rStyle w:val="FootnoteReference"/>
          <w:sz w:val="28"/>
          <w:szCs w:val="28"/>
          <w:rtl/>
          <w:lang w:bidi="fa-IR"/>
        </w:rPr>
        <w:footnoteReference w:id="57"/>
      </w:r>
      <w:r w:rsidR="0003302D">
        <w:rPr>
          <w:rFonts w:hint="cs"/>
          <w:sz w:val="28"/>
          <w:szCs w:val="28"/>
          <w:rtl/>
          <w:lang w:bidi="fa-IR"/>
        </w:rPr>
        <w:t xml:space="preserve"> اورده </w:t>
      </w:r>
      <w:r w:rsidR="00844CD4">
        <w:rPr>
          <w:rFonts w:hint="cs"/>
          <w:sz w:val="28"/>
          <w:szCs w:val="28"/>
          <w:rtl/>
          <w:lang w:bidi="fa-IR"/>
        </w:rPr>
        <w:t>مبنی بر این</w:t>
      </w:r>
      <w:r w:rsidR="0003302D">
        <w:rPr>
          <w:rFonts w:hint="cs"/>
          <w:sz w:val="28"/>
          <w:szCs w:val="28"/>
          <w:rtl/>
          <w:lang w:bidi="fa-IR"/>
        </w:rPr>
        <w:t>که باید صحبتهای دو طرف را بشنویم و</w:t>
      </w:r>
      <w:r w:rsidR="008376C0">
        <w:rPr>
          <w:rFonts w:hint="cs"/>
          <w:sz w:val="28"/>
          <w:szCs w:val="28"/>
          <w:rtl/>
          <w:lang w:bidi="fa-IR"/>
        </w:rPr>
        <w:t xml:space="preserve"> </w:t>
      </w:r>
      <w:r w:rsidR="0003302D">
        <w:rPr>
          <w:rFonts w:hint="cs"/>
          <w:sz w:val="28"/>
          <w:szCs w:val="28"/>
          <w:rtl/>
          <w:lang w:bidi="fa-IR"/>
        </w:rPr>
        <w:t xml:space="preserve">این که درست نیست که شهادت دشمنان بهائیت را که مثل شهادت پرتستانت ها علیه کاتولیک ها و یا برعکس باشد را قبول </w:t>
      </w:r>
      <w:r w:rsidR="008376C0">
        <w:rPr>
          <w:rFonts w:hint="cs"/>
          <w:sz w:val="28"/>
          <w:szCs w:val="28"/>
          <w:rtl/>
          <w:lang w:bidi="fa-IR"/>
        </w:rPr>
        <w:t xml:space="preserve">کنیم، </w:t>
      </w:r>
      <w:r w:rsidR="0003302D">
        <w:rPr>
          <w:rFonts w:hint="cs"/>
          <w:sz w:val="28"/>
          <w:szCs w:val="28"/>
          <w:rtl/>
          <w:lang w:bidi="fa-IR"/>
        </w:rPr>
        <w:t xml:space="preserve">پاسخ </w:t>
      </w:r>
      <w:r w:rsidR="008376C0">
        <w:rPr>
          <w:rFonts w:hint="cs"/>
          <w:sz w:val="28"/>
          <w:szCs w:val="28"/>
          <w:rtl/>
          <w:lang w:bidi="fa-IR"/>
        </w:rPr>
        <w:t>میدهیم که</w:t>
      </w:r>
      <w:r w:rsidR="0003302D">
        <w:rPr>
          <w:rFonts w:hint="cs"/>
          <w:sz w:val="28"/>
          <w:szCs w:val="28"/>
          <w:rtl/>
          <w:lang w:bidi="fa-IR"/>
        </w:rPr>
        <w:t xml:space="preserve"> </w:t>
      </w:r>
      <w:r w:rsidR="008376C0">
        <w:rPr>
          <w:rFonts w:hint="cs"/>
          <w:sz w:val="28"/>
          <w:szCs w:val="28"/>
          <w:rtl/>
          <w:lang w:bidi="fa-IR"/>
        </w:rPr>
        <w:t>اینک</w:t>
      </w:r>
      <w:r w:rsidR="0003302D">
        <w:rPr>
          <w:rFonts w:hint="cs"/>
          <w:sz w:val="28"/>
          <w:szCs w:val="28"/>
          <w:rtl/>
          <w:lang w:bidi="fa-IR"/>
        </w:rPr>
        <w:t xml:space="preserve"> صحبت های دوطرف شنیده شد و مورد بررسی قرار گرفت. بعضی از مخرب ترین شهادت ها از سوی خود بهائیان است. باید خاطر نشان کرد که تمامی شهادت ها از سوی پیروان باب از </w:t>
      </w:r>
      <w:r w:rsidR="00844CD4">
        <w:rPr>
          <w:rFonts w:hint="cs"/>
          <w:sz w:val="28"/>
          <w:szCs w:val="28"/>
          <w:rtl/>
          <w:lang w:bidi="fa-IR"/>
        </w:rPr>
        <w:t>گروههای</w:t>
      </w:r>
      <w:r w:rsidR="0003302D">
        <w:rPr>
          <w:rFonts w:hint="cs"/>
          <w:sz w:val="28"/>
          <w:szCs w:val="28"/>
          <w:rtl/>
          <w:lang w:bidi="fa-IR"/>
        </w:rPr>
        <w:t xml:space="preserve"> متفاوت است و نه از جانب نویسندگان مسلمان. آقای ف</w:t>
      </w:r>
      <w:r w:rsidR="00844CD4">
        <w:rPr>
          <w:rFonts w:hint="cs"/>
          <w:sz w:val="28"/>
          <w:szCs w:val="28"/>
          <w:rtl/>
          <w:lang w:bidi="fa-IR"/>
        </w:rPr>
        <w:t>ل</w:t>
      </w:r>
      <w:r w:rsidR="0003302D">
        <w:rPr>
          <w:rFonts w:hint="cs"/>
          <w:sz w:val="28"/>
          <w:szCs w:val="28"/>
          <w:rtl/>
          <w:lang w:bidi="fa-IR"/>
        </w:rPr>
        <w:t xml:space="preserve">پس مثل خیلی از نویسنده های بهائی </w:t>
      </w:r>
      <w:r w:rsidR="00631677">
        <w:rPr>
          <w:rFonts w:hint="cs"/>
          <w:sz w:val="28"/>
          <w:szCs w:val="28"/>
          <w:rtl/>
          <w:lang w:bidi="fa-IR"/>
        </w:rPr>
        <w:t>از این اتهامات چشم پوشی میکنند. او میگوید</w:t>
      </w:r>
      <w:r w:rsidR="000D0525">
        <w:rPr>
          <w:rStyle w:val="FootnoteReference"/>
          <w:sz w:val="28"/>
          <w:szCs w:val="28"/>
          <w:rtl/>
          <w:lang w:bidi="fa-IR"/>
        </w:rPr>
        <w:footnoteReference w:id="58"/>
      </w:r>
      <w:r w:rsidR="00631677">
        <w:rPr>
          <w:rFonts w:hint="cs"/>
          <w:sz w:val="28"/>
          <w:szCs w:val="28"/>
          <w:rtl/>
          <w:lang w:bidi="fa-IR"/>
        </w:rPr>
        <w:t>: " فکر نمیکنم وقتی که برای پرداختن به جزئیا</w:t>
      </w:r>
      <w:r w:rsidR="00844CD4">
        <w:rPr>
          <w:rFonts w:hint="cs"/>
          <w:sz w:val="28"/>
          <w:szCs w:val="28"/>
          <w:rtl/>
          <w:lang w:bidi="fa-IR"/>
        </w:rPr>
        <w:t>ت انها پرداخته شده</w:t>
      </w:r>
      <w:r w:rsidR="00631677">
        <w:rPr>
          <w:rFonts w:hint="cs"/>
          <w:sz w:val="28"/>
          <w:szCs w:val="28"/>
          <w:rtl/>
          <w:lang w:bidi="fa-IR"/>
        </w:rPr>
        <w:t xml:space="preserve"> به خوبی </w:t>
      </w:r>
      <w:r w:rsidR="00844CD4">
        <w:rPr>
          <w:rFonts w:hint="cs"/>
          <w:sz w:val="28"/>
          <w:szCs w:val="28"/>
          <w:rtl/>
          <w:lang w:bidi="fa-IR"/>
        </w:rPr>
        <w:t>مصر</w:t>
      </w:r>
      <w:r w:rsidR="00631677">
        <w:rPr>
          <w:rFonts w:hint="cs"/>
          <w:sz w:val="28"/>
          <w:szCs w:val="28"/>
          <w:rtl/>
          <w:lang w:bidi="fa-IR"/>
        </w:rPr>
        <w:t xml:space="preserve">ف شده باشد." وی </w:t>
      </w:r>
      <w:r w:rsidR="00844CD4">
        <w:rPr>
          <w:rFonts w:hint="cs"/>
          <w:sz w:val="28"/>
          <w:szCs w:val="28"/>
          <w:rtl/>
          <w:lang w:bidi="fa-IR"/>
        </w:rPr>
        <w:t>اتهامات</w:t>
      </w:r>
      <w:r w:rsidR="00631677">
        <w:rPr>
          <w:rFonts w:hint="cs"/>
          <w:sz w:val="28"/>
          <w:szCs w:val="28"/>
          <w:rtl/>
          <w:lang w:bidi="fa-IR"/>
        </w:rPr>
        <w:t xml:space="preserve"> را "غیر محتمل" و "مخالف روح تعالیم بهاءالله و جانشین وی" میداند و </w:t>
      </w:r>
      <w:r w:rsidR="004F44A3">
        <w:rPr>
          <w:rFonts w:hint="cs"/>
          <w:sz w:val="28"/>
          <w:szCs w:val="28"/>
          <w:rtl/>
          <w:lang w:bidi="fa-IR"/>
        </w:rPr>
        <w:t xml:space="preserve">میگوید </w:t>
      </w:r>
      <w:r w:rsidR="00631677">
        <w:rPr>
          <w:rFonts w:hint="cs"/>
          <w:sz w:val="28"/>
          <w:szCs w:val="28"/>
          <w:rtl/>
          <w:lang w:bidi="fa-IR"/>
        </w:rPr>
        <w:t>سرنوشت این اتهامات " اگر به حال خود بگذاریم</w:t>
      </w:r>
      <w:r w:rsidR="00844CD4">
        <w:rPr>
          <w:rFonts w:hint="cs"/>
          <w:sz w:val="28"/>
          <w:szCs w:val="28"/>
          <w:rtl/>
          <w:lang w:bidi="fa-IR"/>
        </w:rPr>
        <w:t>،</w:t>
      </w:r>
      <w:r w:rsidR="00631677">
        <w:rPr>
          <w:rFonts w:hint="cs"/>
          <w:sz w:val="28"/>
          <w:szCs w:val="28"/>
          <w:rtl/>
          <w:lang w:bidi="fa-IR"/>
        </w:rPr>
        <w:t xml:space="preserve"> محکوم به فراموشی و کمرنگ شدن" </w:t>
      </w:r>
      <w:r w:rsidR="004F44A3">
        <w:rPr>
          <w:rFonts w:hint="cs"/>
          <w:sz w:val="28"/>
          <w:szCs w:val="28"/>
          <w:rtl/>
          <w:lang w:bidi="fa-IR"/>
        </w:rPr>
        <w:t>است. خیر ابداً !  عاشقان حقیقت از چنین سابقه ای چشم پوشی نخواهند کرد. آنها بهائیت را بر اساس کردار شان و نه حرفه اشان قضاوت خواهند کرد.</w:t>
      </w:r>
    </w:p>
    <w:p w:rsidR="004F44A3" w:rsidRPr="004E5F73" w:rsidRDefault="004F44A3" w:rsidP="00D17338">
      <w:pPr>
        <w:bidi/>
        <w:jc w:val="both"/>
        <w:rPr>
          <w:sz w:val="28"/>
          <w:szCs w:val="28"/>
          <w:lang w:bidi="fa-IR"/>
        </w:rPr>
      </w:pPr>
      <w:r>
        <w:rPr>
          <w:rFonts w:hint="cs"/>
          <w:sz w:val="28"/>
          <w:szCs w:val="28"/>
          <w:rtl/>
          <w:lang w:bidi="fa-IR"/>
        </w:rPr>
        <w:t xml:space="preserve">نتایج پرفسور براون که بدون شک یک قاضی </w:t>
      </w:r>
      <w:r w:rsidR="00D17338">
        <w:rPr>
          <w:rFonts w:hint="cs"/>
          <w:sz w:val="28"/>
          <w:szCs w:val="28"/>
          <w:rtl/>
          <w:lang w:bidi="fa-IR"/>
        </w:rPr>
        <w:t xml:space="preserve">با تمایلات </w:t>
      </w:r>
      <w:r>
        <w:rPr>
          <w:rFonts w:hint="cs"/>
          <w:sz w:val="28"/>
          <w:szCs w:val="28"/>
          <w:rtl/>
          <w:lang w:bidi="fa-IR"/>
        </w:rPr>
        <w:t xml:space="preserve">مساعد بود و شهادت های دو طرف را بی طرفانه شنیده بود بیشترین وزنه را در تعیین قضاوت جهانیان دارد. </w:t>
      </w:r>
      <w:r w:rsidR="00844CD4">
        <w:rPr>
          <w:rFonts w:hint="cs"/>
          <w:sz w:val="28"/>
          <w:szCs w:val="28"/>
          <w:rtl/>
          <w:lang w:bidi="fa-IR"/>
        </w:rPr>
        <w:t xml:space="preserve">وی </w:t>
      </w:r>
      <w:r>
        <w:rPr>
          <w:rFonts w:hint="cs"/>
          <w:sz w:val="28"/>
          <w:szCs w:val="28"/>
          <w:rtl/>
          <w:lang w:bidi="fa-IR"/>
        </w:rPr>
        <w:t xml:space="preserve">در جلد اول کتاب "مقاله شخص سیاح" که در باره بابیت و بهائیت است، میگوید که در نهایت </w:t>
      </w:r>
      <w:r>
        <w:rPr>
          <w:rFonts w:hint="cs"/>
          <w:sz w:val="28"/>
          <w:szCs w:val="28"/>
          <w:rtl/>
          <w:lang w:bidi="fa-IR"/>
        </w:rPr>
        <w:lastRenderedPageBreak/>
        <w:t xml:space="preserve">بی علاقگی و صرفا جهت کشف حقایق بوده که وی چنین اتهامات سنگینی را علیه بهائیان عنوان میکند و ادامه میدهد که "اگر حقیقت داشته باشند، شرافتمندانه ترین و بشردوستانه ترین </w:t>
      </w:r>
      <w:r w:rsidR="00844CD4">
        <w:rPr>
          <w:rFonts w:hint="cs"/>
          <w:sz w:val="28"/>
          <w:szCs w:val="28"/>
          <w:rtl/>
          <w:lang w:bidi="fa-IR"/>
        </w:rPr>
        <w:t>کلمات</w:t>
      </w:r>
      <w:r>
        <w:rPr>
          <w:rFonts w:hint="cs"/>
          <w:sz w:val="28"/>
          <w:szCs w:val="28"/>
          <w:rtl/>
          <w:lang w:bidi="fa-IR"/>
        </w:rPr>
        <w:t xml:space="preserve"> چه فایده دارند اگر انها در انجام چنین کارهایی شرکت داشته </w:t>
      </w:r>
      <w:r w:rsidR="00844CD4">
        <w:rPr>
          <w:rFonts w:hint="cs"/>
          <w:sz w:val="28"/>
          <w:szCs w:val="28"/>
          <w:rtl/>
          <w:lang w:bidi="fa-IR"/>
        </w:rPr>
        <w:t>باشند</w:t>
      </w:r>
      <w:r>
        <w:rPr>
          <w:rFonts w:hint="cs"/>
          <w:sz w:val="28"/>
          <w:szCs w:val="28"/>
          <w:rtl/>
          <w:lang w:bidi="fa-IR"/>
        </w:rPr>
        <w:t xml:space="preserve">. اگر </w:t>
      </w:r>
      <w:r w:rsidR="007561CF">
        <w:rPr>
          <w:rFonts w:hint="cs"/>
          <w:sz w:val="28"/>
          <w:szCs w:val="28"/>
          <w:rtl/>
          <w:lang w:bidi="fa-IR"/>
        </w:rPr>
        <w:t>خلاف واقع هستند بدون شک تحقیقات بیشتر خلاف واقع بودن انها را بطور کامل ثابت میکند."  وی پس از تحقیقات بیشتر و بررسی</w:t>
      </w:r>
      <w:r w:rsidR="00844CD4">
        <w:rPr>
          <w:rFonts w:hint="cs"/>
          <w:sz w:val="28"/>
          <w:szCs w:val="28"/>
          <w:rtl/>
          <w:lang w:bidi="fa-IR"/>
        </w:rPr>
        <w:t xml:space="preserve"> این اتهامات</w:t>
      </w:r>
      <w:r w:rsidR="007561CF">
        <w:rPr>
          <w:rFonts w:hint="cs"/>
          <w:sz w:val="28"/>
          <w:szCs w:val="28"/>
          <w:rtl/>
          <w:lang w:bidi="fa-IR"/>
        </w:rPr>
        <w:t xml:space="preserve"> در ارامش</w:t>
      </w:r>
      <w:r w:rsidR="00844CD4">
        <w:rPr>
          <w:rFonts w:hint="cs"/>
          <w:sz w:val="28"/>
          <w:szCs w:val="28"/>
          <w:rtl/>
          <w:lang w:bidi="fa-IR"/>
        </w:rPr>
        <w:t>، دو سال بعد در کتاب "تاریخ جدید"</w:t>
      </w:r>
      <w:r w:rsidR="007561CF">
        <w:rPr>
          <w:rFonts w:hint="cs"/>
          <w:sz w:val="28"/>
          <w:szCs w:val="28"/>
          <w:rtl/>
          <w:lang w:bidi="fa-IR"/>
        </w:rPr>
        <w:t xml:space="preserve">، مینویسد "در ابتدا فقط تعداد کمی بابیان برجسته از جمله حتی چند تن از «حروفات حی» </w:t>
      </w:r>
      <w:r w:rsidR="008C269C">
        <w:rPr>
          <w:rFonts w:hint="cs"/>
          <w:sz w:val="28"/>
          <w:szCs w:val="28"/>
          <w:rtl/>
          <w:lang w:bidi="fa-IR"/>
        </w:rPr>
        <w:t xml:space="preserve">و دوستان شخصی باب </w:t>
      </w:r>
      <w:r w:rsidR="007561CF">
        <w:rPr>
          <w:rFonts w:hint="cs"/>
          <w:sz w:val="28"/>
          <w:szCs w:val="28"/>
          <w:rtl/>
          <w:lang w:bidi="fa-IR"/>
        </w:rPr>
        <w:t xml:space="preserve">به صبح ازل وفادار </w:t>
      </w:r>
      <w:r w:rsidR="008C269C">
        <w:rPr>
          <w:rFonts w:hint="cs"/>
          <w:sz w:val="28"/>
          <w:szCs w:val="28"/>
          <w:rtl/>
          <w:lang w:bidi="fa-IR"/>
        </w:rPr>
        <w:t xml:space="preserve"> و </w:t>
      </w:r>
      <w:r w:rsidR="007561CF">
        <w:rPr>
          <w:rFonts w:hint="cs"/>
          <w:sz w:val="28"/>
          <w:szCs w:val="28"/>
          <w:rtl/>
          <w:lang w:bidi="fa-IR"/>
        </w:rPr>
        <w:t xml:space="preserve">از وی پیروی نمودند. </w:t>
      </w:r>
      <w:r w:rsidR="008C269C">
        <w:rPr>
          <w:rFonts w:hint="cs"/>
          <w:sz w:val="28"/>
          <w:szCs w:val="28"/>
          <w:rtl/>
          <w:lang w:bidi="fa-IR"/>
        </w:rPr>
        <w:t xml:space="preserve"> آنها یکی بعد از دیگری</w:t>
      </w:r>
      <w:r w:rsidR="00844CD4">
        <w:rPr>
          <w:rFonts w:hint="cs"/>
          <w:sz w:val="28"/>
          <w:szCs w:val="28"/>
          <w:rtl/>
          <w:lang w:bidi="fa-IR"/>
        </w:rPr>
        <w:t xml:space="preserve"> و</w:t>
      </w:r>
      <w:r w:rsidR="008C269C">
        <w:rPr>
          <w:rFonts w:hint="cs"/>
          <w:sz w:val="28"/>
          <w:szCs w:val="28"/>
          <w:rtl/>
          <w:lang w:bidi="fa-IR"/>
        </w:rPr>
        <w:t xml:space="preserve"> متاسفم بگویم که اکثر آنان بدون انکه بتوان در ان شک</w:t>
      </w:r>
      <w:r w:rsidR="00844CD4">
        <w:rPr>
          <w:rFonts w:hint="cs"/>
          <w:sz w:val="28"/>
          <w:szCs w:val="28"/>
          <w:rtl/>
          <w:lang w:bidi="fa-IR"/>
        </w:rPr>
        <w:t>ی</w:t>
      </w:r>
      <w:r w:rsidR="008C269C">
        <w:rPr>
          <w:rFonts w:hint="cs"/>
          <w:sz w:val="28"/>
          <w:szCs w:val="28"/>
          <w:rtl/>
          <w:lang w:bidi="fa-IR"/>
        </w:rPr>
        <w:t xml:space="preserve"> نمود بوسیله بهائیان متعصب به قتل رسیدند." نقائص دیگر اخلاقی که امیدوارم اثبات انرا در مقاله ای در اینده ارائه بدهم مزید بر این </w:t>
      </w:r>
      <w:r w:rsidR="00844CD4">
        <w:rPr>
          <w:rFonts w:hint="cs"/>
          <w:sz w:val="28"/>
          <w:szCs w:val="28"/>
          <w:rtl/>
          <w:lang w:bidi="fa-IR"/>
        </w:rPr>
        <w:t>اطمینان</w:t>
      </w:r>
      <w:r w:rsidR="008C269C">
        <w:rPr>
          <w:rFonts w:hint="cs"/>
          <w:sz w:val="28"/>
          <w:szCs w:val="28"/>
          <w:rtl/>
          <w:lang w:bidi="fa-IR"/>
        </w:rPr>
        <w:t xml:space="preserve"> خواهد بود که بهائیت در برابر قانون محکوم است: "آنانرا از ثمرشان بشناسید."</w:t>
      </w:r>
      <w:r w:rsidR="000144B1">
        <w:rPr>
          <w:rStyle w:val="FootnoteReference"/>
          <w:sz w:val="28"/>
          <w:szCs w:val="28"/>
          <w:rtl/>
          <w:lang w:bidi="fa-IR"/>
        </w:rPr>
        <w:footnoteReference w:id="59"/>
      </w:r>
    </w:p>
    <w:p w:rsidR="00C6472C" w:rsidRDefault="00C6472C">
      <w:pPr>
        <w:rPr>
          <w:sz w:val="28"/>
          <w:szCs w:val="28"/>
          <w:rtl/>
          <w:lang w:bidi="fa-IR"/>
        </w:rPr>
      </w:pPr>
      <w:r>
        <w:rPr>
          <w:sz w:val="28"/>
          <w:szCs w:val="28"/>
          <w:rtl/>
          <w:lang w:bidi="fa-IR"/>
        </w:rPr>
        <w:br w:type="page"/>
      </w:r>
    </w:p>
    <w:p w:rsidR="00D23D16" w:rsidRPr="00D23D16" w:rsidRDefault="00C6472C" w:rsidP="00D23D16">
      <w:pPr>
        <w:bidi/>
        <w:ind w:left="360"/>
        <w:jc w:val="both"/>
        <w:rPr>
          <w:sz w:val="28"/>
          <w:szCs w:val="28"/>
          <w:lang w:bidi="fa-IR"/>
        </w:rPr>
      </w:pPr>
      <w:r>
        <w:rPr>
          <w:rFonts w:hint="cs"/>
          <w:sz w:val="28"/>
          <w:szCs w:val="28"/>
          <w:rtl/>
          <w:lang w:bidi="fa-IR"/>
        </w:rPr>
        <w:lastRenderedPageBreak/>
        <w:t>ضمیمه ها:</w:t>
      </w:r>
    </w:p>
    <w:p w:rsidR="00C6472C" w:rsidRDefault="00D760A1" w:rsidP="00C6472C">
      <w:pPr>
        <w:pStyle w:val="Heading2"/>
        <w:bidi/>
        <w:rPr>
          <w:rtl/>
          <w:lang w:bidi="fa-IR"/>
        </w:rPr>
      </w:pPr>
      <w:r w:rsidRPr="005711E7">
        <w:rPr>
          <w:rFonts w:hint="cs"/>
          <w:rtl/>
          <w:lang w:bidi="fa-IR"/>
        </w:rPr>
        <w:t xml:space="preserve">نقل هشت بهشت: </w:t>
      </w:r>
    </w:p>
    <w:p w:rsidR="00AF490D" w:rsidRPr="005711E7" w:rsidRDefault="00AF490D" w:rsidP="00C6472C">
      <w:pPr>
        <w:bidi/>
        <w:jc w:val="both"/>
        <w:rPr>
          <w:sz w:val="24"/>
          <w:szCs w:val="24"/>
          <w:rtl/>
          <w:lang w:bidi="fa-IR"/>
        </w:rPr>
      </w:pPr>
      <w:r w:rsidRPr="005711E7">
        <w:rPr>
          <w:rFonts w:hint="cs"/>
          <w:sz w:val="24"/>
          <w:szCs w:val="24"/>
          <w:rtl/>
          <w:lang w:bidi="fa-IR"/>
        </w:rPr>
        <w:t>"اول طرح شعبده و نیرنگی که بر آب ریختند این بود که طبقی غذای ساده یک طرف ان را به مقداری زهر آمیختند خدمت حضرت ازل آوردند و مقصودشان تسمیم آن حضرت بود زیرا که تا آن زمان نهار و شام مقرری خانه حضرت ثمره از خانه میرزا حسینعلی بود چون آن طبق شرنگ آلود را خدمت آن حضرت گذرادند میرزا حسینعلی تکلیف خوردن به آنجناب نمود از حسن تصادف از آن طبق بوی پیاز استشمام میشد آن حضرت بواسطه کراهت از پیاز از تناول آن غذا اباء و امتناع فرمودند. میرزا حسینعلی به اصرار زیاد تکلیف نمود فرمودند چون بوی پیاز میدهد من نخواهم خورد هرگاه خوب است شما میل بفرمائید میرزا حسینعلی از این جواب چنان استنباط نمود که آن حضرت از سوء قصد وی مطلع شده اند محض التباس و مشتبه کردن امر خود لقمه ای از طرف دیگر طعام بخورد که شاید آن حضرت از آن خیال منصرف شده از طرف زهر آلوده میل و تناول نمایند ولی آن حضرت بواسطه استشمام بوی پیاز هیچ میل نفرمودند چون زهر فی الجمله سرایت به طرف دیگر کرده بود اندکی در حالت میرزای مزبور اثر نموده و قی و انقلاب در وی پدید آمده آنگاه طبیبان را بخواند و کسان خویش را جمع نمود و حال خود را خفیاً باز گفت که حضرت ازل مرا تسمیم نموده اند".</w:t>
      </w:r>
    </w:p>
    <w:p w:rsidR="00A116A4" w:rsidRDefault="00A116A4" w:rsidP="00A116A4">
      <w:pPr>
        <w:bidi/>
        <w:jc w:val="both"/>
        <w:rPr>
          <w:sz w:val="24"/>
          <w:szCs w:val="24"/>
          <w:rtl/>
          <w:lang w:bidi="fa-IR"/>
        </w:rPr>
      </w:pPr>
      <w:r w:rsidRPr="005711E7">
        <w:rPr>
          <w:rFonts w:hint="cs"/>
          <w:sz w:val="24"/>
          <w:szCs w:val="24"/>
          <w:rtl/>
          <w:lang w:bidi="fa-IR"/>
        </w:rPr>
        <w:t xml:space="preserve">ویلسن </w:t>
      </w:r>
      <w:r w:rsidR="005711E7" w:rsidRPr="005711E7">
        <w:rPr>
          <w:rFonts w:hint="cs"/>
          <w:sz w:val="24"/>
          <w:szCs w:val="24"/>
          <w:rtl/>
          <w:lang w:bidi="fa-IR"/>
        </w:rPr>
        <w:t>به فعالیت های کمک رسانی به ارمنیان ایران بود و در ایران فوت نمود</w:t>
      </w:r>
      <w:r w:rsidR="005711E7" w:rsidRPr="005711E7">
        <w:rPr>
          <w:rStyle w:val="FootnoteReference"/>
          <w:sz w:val="24"/>
          <w:szCs w:val="24"/>
          <w:rtl/>
          <w:lang w:bidi="fa-IR"/>
        </w:rPr>
        <w:footnoteReference w:id="60"/>
      </w:r>
    </w:p>
    <w:p w:rsidR="005711E7" w:rsidRDefault="005711E7" w:rsidP="00C6472C">
      <w:pPr>
        <w:pStyle w:val="Heading2"/>
        <w:bidi/>
        <w:rPr>
          <w:rtl/>
          <w:lang w:bidi="fa-IR"/>
        </w:rPr>
      </w:pPr>
      <w:r>
        <w:rPr>
          <w:rFonts w:hint="cs"/>
          <w:rtl/>
          <w:lang w:bidi="fa-IR"/>
        </w:rPr>
        <w:t>ترجمه مقاله نیویورک تایمز به تاریخ 4 جولای 1916:</w:t>
      </w:r>
    </w:p>
    <w:p w:rsidR="00DF6C24" w:rsidRDefault="005711E7" w:rsidP="00292194">
      <w:pPr>
        <w:bidi/>
        <w:jc w:val="both"/>
        <w:rPr>
          <w:sz w:val="24"/>
          <w:szCs w:val="24"/>
          <w:rtl/>
          <w:lang w:bidi="fa-IR"/>
        </w:rPr>
      </w:pPr>
      <w:r>
        <w:rPr>
          <w:rFonts w:hint="cs"/>
          <w:sz w:val="24"/>
          <w:szCs w:val="24"/>
          <w:rtl/>
          <w:lang w:bidi="fa-IR"/>
        </w:rPr>
        <w:t xml:space="preserve">ساموئل جی ویلسن که نوامبر گذشته نیویورک را برای به مسئولیت گرفتن کمک های اجتماعی به ارامنه ایران گرفته بود دیروز در تبریز ایران فوت  نمود. </w:t>
      </w:r>
      <w:r w:rsidR="00DF6C24">
        <w:rPr>
          <w:rFonts w:hint="cs"/>
          <w:sz w:val="24"/>
          <w:szCs w:val="24"/>
          <w:rtl/>
          <w:lang w:bidi="fa-IR"/>
        </w:rPr>
        <w:t>این خبر بر اساس تلکرامی است که از خانه سابق وی در اینجا گرفته شده. دلیل فوت او اعلان نشده. وی 59 سلا داشت و در پشتیبانی از اعتدال شهرت داشت. وی مؤلف چندین مقاله در این زمینه در دانشنامه اعتدال میباشد اقای دکتر ویلسن در اینجا متولد شده و فارغ التحصیل دانشگاه پرینستون در رشته الهیات بوده. اودرجه دکتری در علوم مذهبی از دانشگاه پنسیلوانیا و کالج گرٌو سیتی اخذ نموده است.</w:t>
      </w:r>
      <w:r w:rsidR="00292194">
        <w:rPr>
          <w:rFonts w:hint="cs"/>
          <w:sz w:val="24"/>
          <w:szCs w:val="24"/>
          <w:rtl/>
          <w:lang w:bidi="fa-IR"/>
        </w:rPr>
        <w:t xml:space="preserve"> </w:t>
      </w:r>
      <w:r w:rsidR="00CA4EBD">
        <w:rPr>
          <w:rFonts w:hint="cs"/>
          <w:sz w:val="24"/>
          <w:szCs w:val="24"/>
          <w:rtl/>
          <w:lang w:bidi="fa-IR"/>
        </w:rPr>
        <w:t xml:space="preserve">نامبرده </w:t>
      </w:r>
      <w:r w:rsidR="00DF6C24">
        <w:rPr>
          <w:rFonts w:hint="cs"/>
          <w:sz w:val="24"/>
          <w:szCs w:val="24"/>
          <w:rtl/>
          <w:lang w:bidi="fa-IR"/>
        </w:rPr>
        <w:t xml:space="preserve">در سال 1880 نامبرده </w:t>
      </w:r>
      <w:r w:rsidR="00CA4EBD">
        <w:rPr>
          <w:rFonts w:hint="cs"/>
          <w:sz w:val="24"/>
          <w:szCs w:val="24"/>
          <w:rtl/>
          <w:lang w:bidi="fa-IR"/>
        </w:rPr>
        <w:t>در کلیسای مشایخی پروتستان به منصب کشیشی نائل شد و از انزمان مدیر مدرسه یادبودی در تبریز بود. وی یکی از فعالترین نمایندگان کمیته امریکایی مسئول کمک رسانی به ارمنیان و سوریان به ادرس شماره 70 از خیابان پنجم در نیویورک بوده. دکتر ویلسن</w:t>
      </w:r>
      <w:r w:rsidR="00292194">
        <w:rPr>
          <w:rFonts w:hint="cs"/>
          <w:sz w:val="24"/>
          <w:szCs w:val="24"/>
          <w:rtl/>
          <w:lang w:bidi="fa-IR"/>
        </w:rPr>
        <w:t xml:space="preserve"> به طور منظم </w:t>
      </w:r>
      <w:r w:rsidR="00CA4EBD">
        <w:rPr>
          <w:rFonts w:hint="cs"/>
          <w:sz w:val="24"/>
          <w:szCs w:val="24"/>
          <w:rtl/>
          <w:lang w:bidi="fa-IR"/>
        </w:rPr>
        <w:t>در مقالات مجلات از جمله مجله "مرور امریکای شمالی"</w:t>
      </w:r>
      <w:r w:rsidR="00292194">
        <w:rPr>
          <w:rFonts w:hint="cs"/>
          <w:sz w:val="24"/>
          <w:szCs w:val="24"/>
          <w:rtl/>
          <w:lang w:bidi="fa-IR"/>
        </w:rPr>
        <w:t xml:space="preserve"> مشارکت داشته</w:t>
      </w:r>
      <w:r w:rsidR="00CA4EBD">
        <w:rPr>
          <w:rFonts w:hint="cs"/>
          <w:sz w:val="24"/>
          <w:szCs w:val="24"/>
          <w:rtl/>
          <w:lang w:bidi="fa-IR"/>
        </w:rPr>
        <w:t xml:space="preserve"> و مؤلف چند کتاب</w:t>
      </w:r>
      <w:r w:rsidR="00292194">
        <w:rPr>
          <w:rFonts w:hint="cs"/>
          <w:sz w:val="24"/>
          <w:szCs w:val="24"/>
          <w:rtl/>
          <w:lang w:bidi="fa-IR"/>
        </w:rPr>
        <w:t xml:space="preserve"> نیز</w:t>
      </w:r>
      <w:r w:rsidR="00CA4EBD">
        <w:rPr>
          <w:rFonts w:hint="cs"/>
          <w:sz w:val="24"/>
          <w:szCs w:val="24"/>
          <w:rtl/>
          <w:lang w:bidi="fa-IR"/>
        </w:rPr>
        <w:t xml:space="preserve"> در ایران بوده.  </w:t>
      </w:r>
    </w:p>
    <w:p w:rsidR="009E747F" w:rsidRDefault="009E747F" w:rsidP="00C6472C">
      <w:pPr>
        <w:pStyle w:val="Heading2"/>
        <w:bidi/>
        <w:rPr>
          <w:rtl/>
          <w:lang w:bidi="fa-IR"/>
        </w:rPr>
      </w:pPr>
      <w:r>
        <w:rPr>
          <w:rFonts w:hint="cs"/>
          <w:rtl/>
          <w:lang w:bidi="fa-IR"/>
        </w:rPr>
        <w:t>موژان مومن مولف بهائی از وی به عنوان یک مبلغ مسیحی ضد بهائی نام میبرد.</w:t>
      </w:r>
      <w:r>
        <w:rPr>
          <w:rStyle w:val="FootnoteReference"/>
          <w:sz w:val="24"/>
          <w:szCs w:val="24"/>
          <w:rtl/>
          <w:lang w:bidi="fa-IR"/>
        </w:rPr>
        <w:footnoteReference w:id="61"/>
      </w:r>
    </w:p>
    <w:p w:rsidR="00E14376" w:rsidRDefault="00E14376" w:rsidP="00E14376">
      <w:r>
        <w:t xml:space="preserve">My notes of September 22, 1967 embodied a list in alphabetical order of some of the pretenders who preceded Baha in their pretensions to be Him-Whom-God-Will-Make-Manifest and/or the Imam </w:t>
      </w:r>
      <w:proofErr w:type="spellStart"/>
      <w:r>
        <w:t>Husayn</w:t>
      </w:r>
      <w:proofErr w:type="spellEnd"/>
      <w:r>
        <w:t xml:space="preserve"> returned again. Included in the list of fifteen pretenders are no. 4, Mirza </w:t>
      </w:r>
      <w:proofErr w:type="spellStart"/>
      <w:r>
        <w:t>Asadullah</w:t>
      </w:r>
      <w:proofErr w:type="spellEnd"/>
      <w:r>
        <w:t xml:space="preserve"> Dayan of </w:t>
      </w:r>
      <w:proofErr w:type="spellStart"/>
      <w:r>
        <w:t>Khuiy</w:t>
      </w:r>
      <w:proofErr w:type="spellEnd"/>
      <w:r>
        <w:t xml:space="preserve"> surnamed </w:t>
      </w:r>
      <w:proofErr w:type="spellStart"/>
      <w:r>
        <w:t>Dayyan</w:t>
      </w:r>
      <w:proofErr w:type="spellEnd"/>
      <w:r>
        <w:t xml:space="preserve">, whom Baha </w:t>
      </w:r>
      <w:r>
        <w:lastRenderedPageBreak/>
        <w:t xml:space="preserve">produces as a proof of his mission (see Baha’s grounds of pretensions) and who was murdered during the Baghdad period of the Babi exiles (see assassinations), and No.11 Mirza Muhammad Nabil of </w:t>
      </w:r>
      <w:proofErr w:type="spellStart"/>
      <w:r>
        <w:t>Zarand</w:t>
      </w:r>
      <w:proofErr w:type="spellEnd"/>
      <w:r>
        <w:t xml:space="preserve">, who later became Baha’s historian and Poet-Laureate. </w:t>
      </w:r>
    </w:p>
    <w:sectPr w:rsidR="00E14376" w:rsidSect="00CF3998">
      <w:headerReference w:type="default" r:id="rId8"/>
      <w:footerReference w:type="default" r:id="rId9"/>
      <w:pgSz w:w="10440" w:h="15120" w:code="7"/>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9AA" w:rsidRDefault="00C019AA" w:rsidP="00D410F9">
      <w:pPr>
        <w:spacing w:after="0" w:line="240" w:lineRule="auto"/>
      </w:pPr>
      <w:r>
        <w:separator/>
      </w:r>
    </w:p>
  </w:endnote>
  <w:endnote w:type="continuationSeparator" w:id="0">
    <w:p w:rsidR="00C019AA" w:rsidRDefault="00C019AA" w:rsidP="00D4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835" w:rsidRDefault="005E2835" w:rsidP="005E2835">
    <w:pPr>
      <w:pStyle w:val="Footer"/>
      <w:bidi/>
      <w:rPr>
        <w:lang w:bidi="fa-IR"/>
      </w:rPr>
    </w:pPr>
    <w:r>
      <w:rPr>
        <w:rFonts w:hint="cs"/>
        <w:rtl/>
        <w:lang w:bidi="fa-IR"/>
      </w:rPr>
      <w:t xml:space="preserve">صفحه شماره </w:t>
    </w:r>
    <w:r>
      <w:rPr>
        <w:lang w:bidi="fa-IR"/>
      </w:rPr>
      <w:fldChar w:fldCharType="begin"/>
    </w:r>
    <w:r>
      <w:rPr>
        <w:lang w:bidi="fa-IR"/>
      </w:rPr>
      <w:instrText xml:space="preserve"> PAGE   \* MERGEFORMAT </w:instrText>
    </w:r>
    <w:r>
      <w:rPr>
        <w:lang w:bidi="fa-IR"/>
      </w:rPr>
      <w:fldChar w:fldCharType="separate"/>
    </w:r>
    <w:r w:rsidR="005605B6">
      <w:rPr>
        <w:noProof/>
        <w:rtl/>
        <w:lang w:bidi="fa-IR"/>
      </w:rPr>
      <w:t>15</w:t>
    </w:r>
    <w:r>
      <w:rPr>
        <w:noProof/>
        <w:lang w:bidi="fa-I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9AA" w:rsidRDefault="00C019AA" w:rsidP="00D410F9">
      <w:pPr>
        <w:spacing w:after="0" w:line="240" w:lineRule="auto"/>
      </w:pPr>
      <w:r>
        <w:separator/>
      </w:r>
    </w:p>
  </w:footnote>
  <w:footnote w:type="continuationSeparator" w:id="0">
    <w:p w:rsidR="00C019AA" w:rsidRDefault="00C019AA" w:rsidP="00D410F9">
      <w:pPr>
        <w:spacing w:after="0" w:line="240" w:lineRule="auto"/>
      </w:pPr>
      <w:r>
        <w:continuationSeparator/>
      </w:r>
    </w:p>
  </w:footnote>
  <w:footnote w:id="1">
    <w:p w:rsidR="005E2835" w:rsidRDefault="005E2835" w:rsidP="005E2835">
      <w:pPr>
        <w:pStyle w:val="FootnoteText"/>
        <w:bidi/>
        <w:rPr>
          <w:rtl/>
          <w:lang w:bidi="fa-IR"/>
        </w:rPr>
      </w:pPr>
      <w:r>
        <w:rPr>
          <w:rStyle w:val="FootnoteReference"/>
        </w:rPr>
        <w:footnoteRef/>
      </w:r>
      <w:r>
        <w:t xml:space="preserve"> </w:t>
      </w:r>
      <w:r>
        <w:rPr>
          <w:rFonts w:hint="cs"/>
          <w:rtl/>
          <w:lang w:bidi="fa-IR"/>
        </w:rPr>
        <w:t xml:space="preserve"> "تارخ جدید" ترجمه پرفسور براون صفحه 200 یادداشت 4</w:t>
      </w:r>
    </w:p>
  </w:footnote>
  <w:footnote w:id="2">
    <w:p w:rsidR="005E2835" w:rsidRDefault="005E2835" w:rsidP="005E2835">
      <w:pPr>
        <w:pStyle w:val="FootnoteText"/>
        <w:bidi/>
        <w:rPr>
          <w:rtl/>
          <w:lang w:bidi="fa-IR"/>
        </w:rPr>
      </w:pPr>
      <w:r>
        <w:rPr>
          <w:rStyle w:val="FootnoteReference"/>
        </w:rPr>
        <w:footnoteRef/>
      </w:r>
      <w:r>
        <w:t xml:space="preserve"> </w:t>
      </w:r>
      <w:r>
        <w:rPr>
          <w:rFonts w:hint="cs"/>
          <w:rtl/>
          <w:lang w:bidi="fa-IR"/>
        </w:rPr>
        <w:t xml:space="preserve"> </w:t>
      </w:r>
      <w:r w:rsidR="0015392A">
        <w:rPr>
          <w:rFonts w:hint="cs"/>
          <w:rtl/>
          <w:lang w:bidi="fa-IR"/>
        </w:rPr>
        <w:t>"</w:t>
      </w:r>
      <w:r>
        <w:rPr>
          <w:rFonts w:hint="cs"/>
          <w:rtl/>
          <w:lang w:bidi="fa-IR"/>
        </w:rPr>
        <w:t xml:space="preserve">ژورنال </w:t>
      </w:r>
      <w:r>
        <w:rPr>
          <w:rFonts w:hint="cs"/>
          <w:rtl/>
          <w:lang w:bidi="fa-IR"/>
        </w:rPr>
        <w:t>انجمن اسیایی سلطنتی</w:t>
      </w:r>
      <w:r w:rsidR="0015392A">
        <w:rPr>
          <w:rFonts w:hint="cs"/>
          <w:rtl/>
          <w:lang w:bidi="fa-IR"/>
        </w:rPr>
        <w:t>" سال 1892، صفحه 296 نوشته پرفسور براون. همچنین رجوع شود به "تاریخ جدید" ترجمه همان مؤلف صفحه 359</w:t>
      </w:r>
    </w:p>
  </w:footnote>
  <w:footnote w:id="3">
    <w:p w:rsidR="007A20CD" w:rsidRDefault="007A20CD" w:rsidP="007A20CD">
      <w:pPr>
        <w:pStyle w:val="FootnoteText"/>
        <w:bidi/>
        <w:rPr>
          <w:rtl/>
          <w:lang w:bidi="fa-IR"/>
        </w:rPr>
      </w:pPr>
      <w:r>
        <w:rPr>
          <w:rStyle w:val="FootnoteReference"/>
        </w:rPr>
        <w:footnoteRef/>
      </w:r>
      <w:r>
        <w:t xml:space="preserve"> </w:t>
      </w:r>
      <w:r>
        <w:rPr>
          <w:rFonts w:hint="cs"/>
          <w:rtl/>
          <w:lang w:bidi="fa-IR"/>
        </w:rPr>
        <w:t xml:space="preserve"> طبق </w:t>
      </w:r>
      <w:r>
        <w:rPr>
          <w:rFonts w:hint="cs"/>
          <w:rtl/>
          <w:lang w:bidi="fa-IR"/>
        </w:rPr>
        <w:t>دستورات بیان مصرف پیاز به عنوان غذا مکروه است.</w:t>
      </w:r>
    </w:p>
  </w:footnote>
  <w:footnote w:id="4">
    <w:p w:rsidR="00CB4034" w:rsidRDefault="00CB4034" w:rsidP="00AE29B0">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w:t>
      </w:r>
      <w:r w:rsidR="00AE29B0">
        <w:rPr>
          <w:rFonts w:hint="cs"/>
          <w:rtl/>
          <w:lang w:bidi="fa-IR"/>
        </w:rPr>
        <w:t>6</w:t>
      </w:r>
      <w:r>
        <w:rPr>
          <w:rFonts w:hint="cs"/>
          <w:rtl/>
          <w:lang w:bidi="fa-IR"/>
        </w:rPr>
        <w:t>9.</w:t>
      </w:r>
    </w:p>
  </w:footnote>
  <w:footnote w:id="5">
    <w:p w:rsidR="00CB4034" w:rsidRDefault="00CB4034" w:rsidP="00CB4034">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"زندگی عباس افندی" نوشته فپس صفحات 40-44.</w:t>
      </w:r>
    </w:p>
  </w:footnote>
  <w:footnote w:id="6">
    <w:p w:rsidR="00CB4034" w:rsidRDefault="00CB4034" w:rsidP="00CB4034">
      <w:pPr>
        <w:pStyle w:val="FootnoteText"/>
        <w:bidi/>
        <w:rPr>
          <w:rtl/>
          <w:lang w:bidi="fa-IR"/>
        </w:rPr>
      </w:pPr>
      <w:r>
        <w:rPr>
          <w:rStyle w:val="FootnoteReference"/>
        </w:rPr>
        <w:footnoteRef/>
      </w:r>
      <w:r>
        <w:t xml:space="preserve"> </w:t>
      </w:r>
      <w:r>
        <w:rPr>
          <w:rFonts w:hint="cs"/>
          <w:rtl/>
          <w:lang w:bidi="fa-IR"/>
        </w:rPr>
        <w:t xml:space="preserve"> "ظهور </w:t>
      </w:r>
      <w:r>
        <w:rPr>
          <w:rFonts w:hint="cs"/>
          <w:rtl/>
          <w:lang w:bidi="fa-IR"/>
        </w:rPr>
        <w:t>الحق" صفحه 11.</w:t>
      </w:r>
    </w:p>
  </w:footnote>
  <w:footnote w:id="7">
    <w:p w:rsidR="00AA13E8" w:rsidRPr="008A56DC" w:rsidRDefault="00AA13E8" w:rsidP="00AA13E8">
      <w:pPr>
        <w:pStyle w:val="FootnoteText"/>
        <w:bidi/>
        <w:rPr>
          <w:rtl/>
          <w:lang w:bidi="fa-IR"/>
        </w:rPr>
      </w:pPr>
      <w:r w:rsidRPr="008A56DC">
        <w:rPr>
          <w:rStyle w:val="FootnoteReference"/>
        </w:rPr>
        <w:footnoteRef/>
      </w:r>
      <w:r w:rsidRPr="008A56DC">
        <w:t xml:space="preserve"> </w:t>
      </w:r>
      <w:r w:rsidRPr="008A56DC">
        <w:rPr>
          <w:rFonts w:hint="cs"/>
          <w:rtl/>
          <w:lang w:bidi="fa-IR"/>
        </w:rPr>
        <w:t xml:space="preserve"> اصل </w:t>
      </w:r>
      <w:r w:rsidRPr="008A56DC">
        <w:rPr>
          <w:rFonts w:hint="cs"/>
          <w:rtl/>
          <w:lang w:bidi="fa-IR"/>
        </w:rPr>
        <w:t>عبارت این است: " محض التباس و مشتبه کردن امر خود لقمه ای از طرف دیگر طعام بخورد که شاید آن حضرت از آن خیال منصرف شده از طرف زهر آلوده میل و تناول نمایند"</w:t>
      </w:r>
    </w:p>
  </w:footnote>
  <w:footnote w:id="8">
    <w:p w:rsidR="00AE29B0" w:rsidRDefault="00AE29B0" w:rsidP="00AE29B0">
      <w:pPr>
        <w:pStyle w:val="FootnoteText"/>
        <w:bidi/>
        <w:rPr>
          <w:rtl/>
          <w:lang w:bidi="fa-IR"/>
        </w:rPr>
      </w:pPr>
      <w:r>
        <w:rPr>
          <w:rStyle w:val="FootnoteReference"/>
        </w:rPr>
        <w:footnoteRef/>
      </w:r>
      <w:r>
        <w:t xml:space="preserve"> </w:t>
      </w:r>
      <w:r>
        <w:rPr>
          <w:rFonts w:hint="cs"/>
          <w:rtl/>
          <w:lang w:bidi="fa-IR"/>
        </w:rPr>
        <w:t xml:space="preserve"> فلپس </w:t>
      </w:r>
      <w:r>
        <w:rPr>
          <w:rtl/>
          <w:lang w:bidi="fa-IR"/>
        </w:rPr>
        <w:t>–</w:t>
      </w:r>
      <w:r>
        <w:rPr>
          <w:rFonts w:hint="cs"/>
          <w:rtl/>
          <w:lang w:bidi="fa-IR"/>
        </w:rPr>
        <w:t xml:space="preserve"> همان، صفحه 40</w:t>
      </w:r>
    </w:p>
  </w:footnote>
  <w:footnote w:id="9">
    <w:p w:rsidR="00CB4034" w:rsidRDefault="00CB4034" w:rsidP="00CB4034">
      <w:pPr>
        <w:pStyle w:val="FootnoteText"/>
        <w:bidi/>
        <w:rPr>
          <w:rtl/>
          <w:lang w:bidi="fa-IR"/>
        </w:rPr>
      </w:pPr>
      <w:r>
        <w:rPr>
          <w:rStyle w:val="FootnoteReference"/>
        </w:rPr>
        <w:footnoteRef/>
      </w:r>
      <w:r>
        <w:t xml:space="preserve"> </w:t>
      </w:r>
      <w:r>
        <w:rPr>
          <w:rFonts w:hint="cs"/>
          <w:rtl/>
          <w:lang w:bidi="fa-IR"/>
        </w:rPr>
        <w:t xml:space="preserve"> "چاپ </w:t>
      </w:r>
      <w:r>
        <w:rPr>
          <w:rFonts w:hint="cs"/>
          <w:rtl/>
          <w:lang w:bidi="fa-IR"/>
        </w:rPr>
        <w:t>شیکاگو" صفحات 20-33 و "مقاله شخص سیاح" صفحات 368-369</w:t>
      </w:r>
    </w:p>
  </w:footnote>
  <w:footnote w:id="10">
    <w:p w:rsidR="00A8305B" w:rsidRDefault="00A8305B" w:rsidP="00A8305B">
      <w:pPr>
        <w:pStyle w:val="FootnoteText"/>
        <w:bidi/>
        <w:rPr>
          <w:rtl/>
          <w:lang w:bidi="fa-IR"/>
        </w:rPr>
      </w:pPr>
      <w:r>
        <w:rPr>
          <w:rStyle w:val="FootnoteReference"/>
        </w:rPr>
        <w:footnoteRef/>
      </w:r>
      <w:r>
        <w:t xml:space="preserve"> </w:t>
      </w:r>
      <w:r>
        <w:rPr>
          <w:rFonts w:hint="cs"/>
          <w:rtl/>
          <w:lang w:bidi="fa-IR"/>
        </w:rPr>
        <w:t xml:space="preserve"> بهیه </w:t>
      </w:r>
      <w:r>
        <w:rPr>
          <w:rFonts w:hint="cs"/>
          <w:rtl/>
          <w:lang w:bidi="fa-IR"/>
        </w:rPr>
        <w:t>خانم خدمتکاری را که غذا را اورده از ان صبح ازل میداند در حالی که بهاء وی را از خدمتکاران خود میدانسته که بقول او از جانب صبح ازل مورد اغما قرار گرفته.</w:t>
      </w:r>
    </w:p>
  </w:footnote>
  <w:footnote w:id="11">
    <w:p w:rsidR="00AE29B0" w:rsidRDefault="00AE29B0" w:rsidP="00AE29B0">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359.</w:t>
      </w:r>
    </w:p>
  </w:footnote>
  <w:footnote w:id="12">
    <w:p w:rsidR="00A3460B" w:rsidRDefault="00A3460B" w:rsidP="00A3460B">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فلپس، صفحه 39.</w:t>
      </w:r>
    </w:p>
  </w:footnote>
  <w:footnote w:id="13">
    <w:p w:rsidR="00A3460B" w:rsidRDefault="00A3460B" w:rsidP="00A3460B">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38.</w:t>
      </w:r>
    </w:p>
  </w:footnote>
  <w:footnote w:id="14">
    <w:p w:rsidR="00282C12" w:rsidRDefault="00282C12" w:rsidP="00282C12">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361</w:t>
      </w:r>
    </w:p>
  </w:footnote>
  <w:footnote w:id="15">
    <w:p w:rsidR="00282C12" w:rsidRDefault="00282C12" w:rsidP="00282C12">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362.</w:t>
      </w:r>
    </w:p>
  </w:footnote>
  <w:footnote w:id="16">
    <w:p w:rsidR="00282C12" w:rsidRDefault="00282C12" w:rsidP="00282C12">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361.</w:t>
      </w:r>
    </w:p>
  </w:footnote>
  <w:footnote w:id="17">
    <w:p w:rsidR="00282C12" w:rsidRDefault="00282C12" w:rsidP="00282C12">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361.</w:t>
      </w:r>
    </w:p>
  </w:footnote>
  <w:footnote w:id="18">
    <w:p w:rsidR="00282C12" w:rsidRDefault="00282C12" w:rsidP="00282C12">
      <w:pPr>
        <w:pStyle w:val="FootnoteText"/>
        <w:bidi/>
        <w:rPr>
          <w:rtl/>
          <w:lang w:bidi="fa-IR"/>
        </w:rPr>
      </w:pPr>
      <w:r>
        <w:rPr>
          <w:rStyle w:val="FootnoteReference"/>
        </w:rPr>
        <w:footnoteRef/>
      </w:r>
      <w:r>
        <w:t xml:space="preserve"> </w:t>
      </w:r>
      <w:r>
        <w:rPr>
          <w:rFonts w:hint="cs"/>
          <w:rtl/>
        </w:rPr>
        <w:t xml:space="preserve"> </w:t>
      </w:r>
      <w:r>
        <w:rPr>
          <w:rFonts w:hint="cs"/>
          <w:rtl/>
        </w:rPr>
        <w:t>همان صفحه 371.</w:t>
      </w:r>
    </w:p>
  </w:footnote>
  <w:footnote w:id="19">
    <w:p w:rsidR="00282C12" w:rsidRDefault="00282C12" w:rsidP="00282C12">
      <w:pPr>
        <w:pStyle w:val="FootnoteText"/>
        <w:bidi/>
        <w:rPr>
          <w:rtl/>
          <w:lang w:bidi="fa-IR"/>
        </w:rPr>
      </w:pPr>
      <w:r>
        <w:rPr>
          <w:rStyle w:val="FootnoteReference"/>
        </w:rPr>
        <w:footnoteRef/>
      </w:r>
      <w:r>
        <w:t xml:space="preserve"> </w:t>
      </w:r>
      <w:r>
        <w:rPr>
          <w:rFonts w:hint="cs"/>
          <w:rtl/>
        </w:rPr>
        <w:t xml:space="preserve"> </w:t>
      </w:r>
      <w:r w:rsidR="00522B68">
        <w:rPr>
          <w:rFonts w:hint="cs"/>
          <w:rtl/>
        </w:rPr>
        <w:t xml:space="preserve">"یک </w:t>
      </w:r>
      <w:r w:rsidR="00522B68">
        <w:rPr>
          <w:rFonts w:hint="cs"/>
          <w:rtl/>
        </w:rPr>
        <w:t>سال در میان ایرانیان" صفحات 513-517.</w:t>
      </w:r>
    </w:p>
  </w:footnote>
  <w:footnote w:id="20">
    <w:p w:rsidR="00522B68" w:rsidRDefault="00522B68" w:rsidP="00522B68">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احتمالا انهایی را که بعدا از وفا داری به بهاء دست برداشتند را حساب میکند.</w:t>
      </w:r>
    </w:p>
  </w:footnote>
  <w:footnote w:id="21">
    <w:p w:rsidR="00436C29" w:rsidRDefault="00436C29" w:rsidP="00436C29">
      <w:pPr>
        <w:pStyle w:val="FootnoteText"/>
        <w:bidi/>
        <w:rPr>
          <w:rtl/>
          <w:lang w:bidi="fa-IR"/>
        </w:rPr>
      </w:pPr>
      <w:r>
        <w:rPr>
          <w:rStyle w:val="FootnoteReference"/>
        </w:rPr>
        <w:footnoteRef/>
      </w:r>
      <w:r>
        <w:t xml:space="preserve"> </w:t>
      </w:r>
      <w:r>
        <w:rPr>
          <w:rFonts w:hint="cs"/>
          <w:rtl/>
        </w:rPr>
        <w:t xml:space="preserve"> </w:t>
      </w:r>
      <w:r>
        <w:rPr>
          <w:rFonts w:hint="cs"/>
          <w:rtl/>
        </w:rPr>
        <w:t>"حیفا، غیره" صفحه 107 و "مقاله شخص سیاح" صفحه 370.</w:t>
      </w:r>
    </w:p>
  </w:footnote>
  <w:footnote w:id="22">
    <w:p w:rsidR="00436C29" w:rsidRDefault="00436C29" w:rsidP="00436C29">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فلپس، صفحه 75.</w:t>
      </w:r>
    </w:p>
  </w:footnote>
  <w:footnote w:id="23">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ژورنال </w:t>
      </w:r>
      <w:r>
        <w:rPr>
          <w:rFonts w:hint="cs"/>
          <w:rtl/>
          <w:lang w:bidi="fa-IR"/>
        </w:rPr>
        <w:t>انجمن سلطنتی اسیائی، سال 1889، صفحه 519: "مقاله شخص سیاح" صفحات 94 و 370.</w:t>
      </w:r>
    </w:p>
  </w:footnote>
  <w:footnote w:id="24">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"جان </w:t>
      </w:r>
      <w:r>
        <w:rPr>
          <w:rFonts w:hint="cs"/>
          <w:rtl/>
          <w:lang w:bidi="fa-IR"/>
        </w:rPr>
        <w:t>بریگهم یانگ" نوشته کَنِن، صفحه 271. "بریگهم از مجازات یا حتی محکوم کردن مجرمینی که برای او خوش خدمتی کردند کاری  نکرد."</w:t>
      </w:r>
    </w:p>
  </w:footnote>
  <w:footnote w:id="25">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362.</w:t>
      </w:r>
    </w:p>
  </w:footnote>
  <w:footnote w:id="26">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359. ژورنال انجمن سلطنتی اسیائی. سال 1889" صفحه 519: سال 1892 صفحات 995-996.</w:t>
      </w:r>
    </w:p>
  </w:footnote>
  <w:footnote w:id="27">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363.</w:t>
      </w:r>
    </w:p>
  </w:footnote>
  <w:footnote w:id="28">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332. همچنین "تاریخ جدید"، صفحه 391.</w:t>
      </w:r>
    </w:p>
  </w:footnote>
  <w:footnote w:id="29">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363.</w:t>
      </w:r>
    </w:p>
  </w:footnote>
  <w:footnote w:id="30">
    <w:p w:rsidR="00660E85" w:rsidRDefault="00660E85" w:rsidP="00660E85">
      <w:pPr>
        <w:pStyle w:val="FootnoteText"/>
        <w:bidi/>
        <w:rPr>
          <w:rtl/>
          <w:lang w:bidi="fa-IR"/>
        </w:rPr>
      </w:pPr>
      <w:r>
        <w:rPr>
          <w:rStyle w:val="FootnoteReference"/>
        </w:rPr>
        <w:footnoteRef/>
      </w:r>
      <w:r>
        <w:t xml:space="preserve"> </w:t>
      </w:r>
      <w:r>
        <w:rPr>
          <w:rFonts w:hint="cs"/>
          <w:rtl/>
          <w:lang w:bidi="fa-IR"/>
        </w:rPr>
        <w:t xml:space="preserve"> </w:t>
      </w:r>
      <w:r w:rsidR="00B12896">
        <w:rPr>
          <w:rFonts w:hint="cs"/>
          <w:rtl/>
          <w:lang w:bidi="fa-IR"/>
        </w:rPr>
        <w:t xml:space="preserve">همان. </w:t>
      </w:r>
      <w:r w:rsidR="00B12896">
        <w:rPr>
          <w:rFonts w:hint="cs"/>
          <w:rtl/>
          <w:lang w:bidi="fa-IR"/>
        </w:rPr>
        <w:t>صفحات 357 و 365.</w:t>
      </w:r>
    </w:p>
  </w:footnote>
  <w:footnote w:id="31">
    <w:p w:rsidR="00B12896" w:rsidRDefault="00B12896" w:rsidP="00B12896">
      <w:pPr>
        <w:pStyle w:val="FootnoteText"/>
        <w:bidi/>
        <w:rPr>
          <w:rtl/>
          <w:lang w:bidi="fa-IR"/>
        </w:rPr>
      </w:pPr>
      <w:r>
        <w:rPr>
          <w:rStyle w:val="FootnoteReference"/>
        </w:rPr>
        <w:footnoteRef/>
      </w:r>
      <w:r>
        <w:t xml:space="preserve"> </w:t>
      </w:r>
      <w:r>
        <w:rPr>
          <w:rFonts w:hint="cs"/>
          <w:rtl/>
          <w:lang w:bidi="fa-IR"/>
        </w:rPr>
        <w:t xml:space="preserve"> "مذاهب </w:t>
      </w:r>
      <w:r>
        <w:rPr>
          <w:rFonts w:hint="cs"/>
          <w:rtl/>
          <w:lang w:bidi="fa-IR"/>
        </w:rPr>
        <w:t>ملل متمدنه اسیای مرکزی" صفحات 277-278.</w:t>
      </w:r>
    </w:p>
  </w:footnote>
  <w:footnote w:id="32">
    <w:p w:rsidR="00E76895" w:rsidRDefault="00E76895" w:rsidP="00E76895">
      <w:pPr>
        <w:pStyle w:val="FootnoteText"/>
        <w:bidi/>
        <w:rPr>
          <w:rtl/>
          <w:lang w:bidi="fa-IR"/>
        </w:rPr>
      </w:pPr>
      <w:r>
        <w:rPr>
          <w:rStyle w:val="FootnoteReference"/>
        </w:rPr>
        <w:footnoteRef/>
      </w:r>
      <w:r>
        <w:t xml:space="preserve"> </w:t>
      </w:r>
      <w:r>
        <w:rPr>
          <w:rFonts w:hint="cs"/>
          <w:rtl/>
          <w:lang w:bidi="fa-IR"/>
        </w:rPr>
        <w:t xml:space="preserve"> "ژورنال </w:t>
      </w:r>
      <w:r>
        <w:rPr>
          <w:rFonts w:hint="cs"/>
          <w:rtl/>
          <w:lang w:bidi="fa-IR"/>
        </w:rPr>
        <w:t>انجمن سلطنتی اسیایی سال 1869" صفحه 996.</w:t>
      </w:r>
    </w:p>
  </w:footnote>
  <w:footnote w:id="33">
    <w:p w:rsidR="00E76895" w:rsidRDefault="00E76895" w:rsidP="00E76895">
      <w:pPr>
        <w:pStyle w:val="FootnoteText"/>
        <w:bidi/>
        <w:rPr>
          <w:rtl/>
          <w:lang w:bidi="fa-IR"/>
        </w:rPr>
      </w:pPr>
      <w:r>
        <w:rPr>
          <w:rStyle w:val="FootnoteReference"/>
        </w:rPr>
        <w:footnoteRef/>
      </w:r>
      <w:r>
        <w:t xml:space="preserve"> </w:t>
      </w:r>
      <w:r>
        <w:rPr>
          <w:rFonts w:hint="cs"/>
          <w:rtl/>
          <w:lang w:bidi="fa-IR"/>
        </w:rPr>
        <w:t xml:space="preserve"> صفحه </w:t>
      </w:r>
      <w:r>
        <w:rPr>
          <w:lang w:bidi="fa-IR"/>
        </w:rPr>
        <w:t>xxiii</w:t>
      </w:r>
    </w:p>
  </w:footnote>
  <w:footnote w:id="34">
    <w:p w:rsidR="00CD0159" w:rsidRDefault="00CD0159" w:rsidP="00CD0159">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"یک سال در میان ایرانیان" صفحه 350.</w:t>
      </w:r>
    </w:p>
  </w:footnote>
  <w:footnote w:id="35">
    <w:p w:rsidR="00CD0159" w:rsidRDefault="00CD0159" w:rsidP="00CD0159">
      <w:pPr>
        <w:pStyle w:val="FootnoteText"/>
        <w:bidi/>
        <w:rPr>
          <w:rtl/>
          <w:lang w:bidi="fa-IR"/>
        </w:rPr>
      </w:pPr>
      <w:r>
        <w:rPr>
          <w:rStyle w:val="FootnoteReference"/>
        </w:rPr>
        <w:footnoteRef/>
      </w:r>
      <w:r>
        <w:t xml:space="preserve"> </w:t>
      </w:r>
      <w:r>
        <w:rPr>
          <w:rFonts w:hint="cs"/>
          <w:rtl/>
          <w:lang w:bidi="fa-IR"/>
        </w:rPr>
        <w:t xml:space="preserve"> "تاریخ </w:t>
      </w:r>
      <w:r>
        <w:rPr>
          <w:rFonts w:hint="cs"/>
          <w:rtl/>
          <w:lang w:bidi="fa-IR"/>
        </w:rPr>
        <w:t>جدید" صفحات 274-275: "مقاله شخص سیاح" صفحات 311، 198 و 199.</w:t>
      </w:r>
    </w:p>
  </w:footnote>
  <w:footnote w:id="36">
    <w:p w:rsidR="00B44E0E" w:rsidRDefault="00B44E0E" w:rsidP="00B44E0E">
      <w:pPr>
        <w:pStyle w:val="FootnoteText"/>
        <w:bidi/>
        <w:rPr>
          <w:rtl/>
          <w:lang w:bidi="fa-IR"/>
        </w:rPr>
      </w:pPr>
      <w:r>
        <w:rPr>
          <w:rStyle w:val="FootnoteReference"/>
        </w:rPr>
        <w:footnoteRef/>
      </w:r>
      <w:r>
        <w:t xml:space="preserve"> </w:t>
      </w:r>
      <w:r>
        <w:rPr>
          <w:rFonts w:hint="cs"/>
          <w:rtl/>
          <w:lang w:bidi="fa-IR"/>
        </w:rPr>
        <w:t xml:space="preserve"> قصص </w:t>
      </w:r>
      <w:r>
        <w:rPr>
          <w:rFonts w:hint="cs"/>
          <w:rtl/>
          <w:lang w:bidi="fa-IR"/>
        </w:rPr>
        <w:t>العلما؛ تاریخ شیعه میگوید "بعضی از بابیان که از کلمات او رنجیده شده بودند یکروز صبح هنگامی که در مسجد مشغول نماز بوده به سر او ریخته و با چاقو و خنجر هشت جراحت به او وارد آوردند که دو روز بعد از ان بابت فوت شد. "مقاله شخص سیاح" صفحه 198.</w:t>
      </w:r>
    </w:p>
  </w:footnote>
  <w:footnote w:id="37">
    <w:p w:rsidR="00FA098C" w:rsidRDefault="00FA098C" w:rsidP="00FA098C">
      <w:pPr>
        <w:pStyle w:val="FootnoteText"/>
        <w:bidi/>
        <w:rPr>
          <w:rtl/>
          <w:lang w:bidi="fa-IR"/>
        </w:rPr>
      </w:pPr>
      <w:r>
        <w:rPr>
          <w:rStyle w:val="FootnoteReference"/>
        </w:rPr>
        <w:footnoteRef/>
      </w:r>
      <w:r>
        <w:t xml:space="preserve"> </w:t>
      </w:r>
      <w:r>
        <w:rPr>
          <w:rFonts w:hint="cs"/>
          <w:rtl/>
          <w:lang w:bidi="fa-IR"/>
        </w:rPr>
        <w:t xml:space="preserve"> صفحات </w:t>
      </w:r>
      <w:r>
        <w:rPr>
          <w:rFonts w:hint="cs"/>
          <w:rtl/>
          <w:lang w:bidi="fa-IR"/>
        </w:rPr>
        <w:t>61 و 62.</w:t>
      </w:r>
    </w:p>
  </w:footnote>
  <w:footnote w:id="38">
    <w:p w:rsidR="00FA098C" w:rsidRDefault="00FA098C" w:rsidP="00FA098C">
      <w:pPr>
        <w:pStyle w:val="FootnoteText"/>
        <w:bidi/>
        <w:rPr>
          <w:rtl/>
          <w:lang w:bidi="fa-IR"/>
        </w:rPr>
      </w:pPr>
      <w:r>
        <w:rPr>
          <w:rStyle w:val="FootnoteReference"/>
        </w:rPr>
        <w:footnoteRef/>
      </w:r>
      <w:r>
        <w:t xml:space="preserve"> </w:t>
      </w:r>
      <w:r>
        <w:rPr>
          <w:rFonts w:hint="cs"/>
          <w:rtl/>
          <w:lang w:bidi="fa-IR"/>
        </w:rPr>
        <w:t xml:space="preserve"> " </w:t>
      </w:r>
      <w:r>
        <w:rPr>
          <w:rFonts w:hint="cs"/>
          <w:rtl/>
          <w:lang w:bidi="fa-IR"/>
        </w:rPr>
        <w:t>تاریخ جدید" صفحات 278 و 82.</w:t>
      </w:r>
    </w:p>
  </w:footnote>
  <w:footnote w:id="39">
    <w:p w:rsidR="00FA098C" w:rsidRDefault="00FA098C" w:rsidP="00FA098C">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115 و یادداشت، صفحه 411.</w:t>
      </w:r>
    </w:p>
  </w:footnote>
  <w:footnote w:id="40">
    <w:p w:rsidR="0083276F" w:rsidRDefault="0083276F" w:rsidP="0083276F">
      <w:pPr>
        <w:pStyle w:val="FootnoteText"/>
        <w:bidi/>
        <w:rPr>
          <w:rtl/>
          <w:lang w:bidi="fa-IR"/>
        </w:rPr>
      </w:pPr>
      <w:r>
        <w:rPr>
          <w:rStyle w:val="FootnoteReference"/>
        </w:rPr>
        <w:footnoteRef/>
      </w:r>
      <w:r>
        <w:t xml:space="preserve"> </w:t>
      </w:r>
      <w:r>
        <w:rPr>
          <w:rFonts w:hint="cs"/>
          <w:rtl/>
          <w:lang w:bidi="fa-IR"/>
        </w:rPr>
        <w:t xml:space="preserve"> " </w:t>
      </w:r>
      <w:r>
        <w:rPr>
          <w:rFonts w:hint="cs"/>
          <w:rtl/>
          <w:lang w:bidi="fa-IR"/>
        </w:rPr>
        <w:t>تاریخ جدید" صفحه 73. "مقاله شخص سیاح" صفحه 178.</w:t>
      </w:r>
    </w:p>
  </w:footnote>
  <w:footnote w:id="41">
    <w:p w:rsidR="0083276F" w:rsidRDefault="0083276F" w:rsidP="0083276F">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323.</w:t>
      </w:r>
    </w:p>
  </w:footnote>
  <w:footnote w:id="42">
    <w:p w:rsidR="000E5021" w:rsidRDefault="000E5021" w:rsidP="000E5021">
      <w:pPr>
        <w:pStyle w:val="FootnoteText"/>
        <w:bidi/>
        <w:rPr>
          <w:rtl/>
          <w:lang w:bidi="fa-IR"/>
        </w:rPr>
      </w:pPr>
      <w:r>
        <w:rPr>
          <w:rStyle w:val="FootnoteReference"/>
        </w:rPr>
        <w:footnoteRef/>
      </w:r>
      <w:r>
        <w:t xml:space="preserve"> </w:t>
      </w:r>
      <w:r>
        <w:rPr>
          <w:rFonts w:hint="cs"/>
          <w:rtl/>
          <w:lang w:bidi="fa-IR"/>
        </w:rPr>
        <w:t xml:space="preserve"> "ظهور </w:t>
      </w:r>
      <w:r>
        <w:rPr>
          <w:rFonts w:hint="cs"/>
          <w:rtl/>
          <w:lang w:bidi="fa-IR"/>
        </w:rPr>
        <w:t>الحق" صفحه 11.</w:t>
      </w:r>
    </w:p>
  </w:footnote>
  <w:footnote w:id="43">
    <w:p w:rsidR="000E5021" w:rsidRDefault="000E5021" w:rsidP="000E5021">
      <w:pPr>
        <w:pStyle w:val="FootnoteText"/>
        <w:bidi/>
        <w:rPr>
          <w:rtl/>
          <w:lang w:bidi="fa-IR"/>
        </w:rPr>
      </w:pPr>
      <w:r>
        <w:rPr>
          <w:rStyle w:val="FootnoteReference"/>
        </w:rPr>
        <w:footnoteRef/>
      </w:r>
      <w:r>
        <w:t xml:space="preserve"> </w:t>
      </w:r>
      <w:r>
        <w:rPr>
          <w:rFonts w:hint="cs"/>
          <w:rtl/>
          <w:lang w:bidi="fa-IR"/>
        </w:rPr>
        <w:t xml:space="preserve"> " </w:t>
      </w:r>
      <w:r>
        <w:rPr>
          <w:rFonts w:hint="cs"/>
          <w:rtl/>
          <w:lang w:bidi="fa-IR"/>
        </w:rPr>
        <w:t>تاریخ جدید" صفحات 378-379.</w:t>
      </w:r>
    </w:p>
  </w:footnote>
  <w:footnote w:id="44">
    <w:p w:rsidR="000E5021" w:rsidRDefault="000E5021" w:rsidP="000E5021">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صفحات 378-380.</w:t>
      </w:r>
    </w:p>
  </w:footnote>
  <w:footnote w:id="45">
    <w:p w:rsidR="000E5021" w:rsidRDefault="000E5021" w:rsidP="000E5021">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"ژورنال انجمن سلطنتی اسیایی سال 1892" صفحه 271.</w:t>
      </w:r>
    </w:p>
  </w:footnote>
  <w:footnote w:id="46">
    <w:p w:rsidR="000E5021" w:rsidRDefault="000E5021" w:rsidP="000E5021">
      <w:pPr>
        <w:pStyle w:val="FootnoteText"/>
        <w:bidi/>
        <w:rPr>
          <w:rtl/>
          <w:lang w:bidi="fa-IR"/>
        </w:rPr>
      </w:pPr>
      <w:r>
        <w:rPr>
          <w:rStyle w:val="FootnoteReference"/>
        </w:rPr>
        <w:footnoteRef/>
      </w:r>
      <w:r>
        <w:t xml:space="preserve"> </w:t>
      </w:r>
      <w:r>
        <w:rPr>
          <w:rFonts w:hint="cs"/>
          <w:rtl/>
          <w:lang w:bidi="fa-IR"/>
        </w:rPr>
        <w:t xml:space="preserve"> " </w:t>
      </w:r>
      <w:r>
        <w:rPr>
          <w:rFonts w:hint="cs"/>
          <w:rtl/>
          <w:lang w:bidi="fa-IR"/>
        </w:rPr>
        <w:t>مقاله شخص سیاح" صفحات 100-101.</w:t>
      </w:r>
    </w:p>
  </w:footnote>
  <w:footnote w:id="47">
    <w:p w:rsidR="00F022BF" w:rsidRDefault="00F022BF" w:rsidP="00F022BF">
      <w:pPr>
        <w:pStyle w:val="FootnoteText"/>
        <w:bidi/>
        <w:rPr>
          <w:rtl/>
          <w:lang w:bidi="fa-IR"/>
        </w:rPr>
      </w:pPr>
      <w:r>
        <w:rPr>
          <w:rStyle w:val="FootnoteReference"/>
        </w:rPr>
        <w:footnoteRef/>
      </w:r>
      <w:r>
        <w:t xml:space="preserve"> </w:t>
      </w:r>
      <w:r>
        <w:rPr>
          <w:rFonts w:hint="cs"/>
          <w:rtl/>
          <w:lang w:bidi="fa-IR"/>
        </w:rPr>
        <w:t xml:space="preserve"> فلپس </w:t>
      </w:r>
      <w:r>
        <w:rPr>
          <w:rFonts w:hint="cs"/>
          <w:rtl/>
          <w:lang w:bidi="fa-IR"/>
        </w:rPr>
        <w:t>صفحه 50.</w:t>
      </w:r>
    </w:p>
  </w:footnote>
  <w:footnote w:id="48">
    <w:p w:rsidR="00F022BF" w:rsidRDefault="00F022BF" w:rsidP="00F022BF">
      <w:pPr>
        <w:pStyle w:val="FootnoteText"/>
        <w:bidi/>
        <w:rPr>
          <w:rtl/>
          <w:lang w:bidi="fa-IR"/>
        </w:rPr>
      </w:pPr>
      <w:r>
        <w:rPr>
          <w:rStyle w:val="FootnoteReference"/>
        </w:rPr>
        <w:footnoteRef/>
      </w:r>
      <w:r>
        <w:t xml:space="preserve"> </w:t>
      </w:r>
      <w:r>
        <w:rPr>
          <w:rFonts w:hint="cs"/>
          <w:rtl/>
          <w:lang w:bidi="fa-IR"/>
        </w:rPr>
        <w:t xml:space="preserve"> "حقایقی </w:t>
      </w:r>
      <w:r>
        <w:rPr>
          <w:rFonts w:hint="cs"/>
          <w:rtl/>
          <w:lang w:bidi="fa-IR"/>
        </w:rPr>
        <w:t>برای بهائیان" صفحه 42.</w:t>
      </w:r>
    </w:p>
  </w:footnote>
  <w:footnote w:id="49">
    <w:p w:rsidR="00F022BF" w:rsidRDefault="00F022BF" w:rsidP="00F022BF">
      <w:pPr>
        <w:pStyle w:val="FootnoteText"/>
        <w:bidi/>
        <w:rPr>
          <w:rtl/>
          <w:lang w:bidi="fa-IR"/>
        </w:rPr>
      </w:pPr>
      <w:r>
        <w:rPr>
          <w:rStyle w:val="FootnoteReference"/>
        </w:rPr>
        <w:footnoteRef/>
      </w:r>
      <w:r>
        <w:t xml:space="preserve"> </w:t>
      </w:r>
      <w:r>
        <w:rPr>
          <w:rFonts w:hint="cs"/>
          <w:rtl/>
          <w:lang w:bidi="fa-IR"/>
        </w:rPr>
        <w:t xml:space="preserve"> "چاپ </w:t>
      </w:r>
      <w:r>
        <w:rPr>
          <w:rFonts w:hint="cs"/>
          <w:rtl/>
          <w:lang w:bidi="fa-IR"/>
        </w:rPr>
        <w:t>شیکاگو سال 1908" صفحات 11-14.</w:t>
      </w:r>
    </w:p>
  </w:footnote>
  <w:footnote w:id="50">
    <w:p w:rsidR="00453B8D" w:rsidRDefault="00453B8D" w:rsidP="00453B8D">
      <w:pPr>
        <w:pStyle w:val="FootnoteText"/>
        <w:bidi/>
        <w:rPr>
          <w:rtl/>
          <w:lang w:bidi="fa-IR"/>
        </w:rPr>
      </w:pPr>
      <w:r>
        <w:rPr>
          <w:rStyle w:val="FootnoteReference"/>
        </w:rPr>
        <w:footnoteRef/>
      </w:r>
      <w:r>
        <w:t xml:space="preserve"> </w:t>
      </w:r>
      <w:r>
        <w:rPr>
          <w:rFonts w:hint="cs"/>
          <w:rtl/>
          <w:lang w:bidi="fa-IR"/>
        </w:rPr>
        <w:t xml:space="preserve"> "سوالات </w:t>
      </w:r>
      <w:r>
        <w:rPr>
          <w:rFonts w:hint="cs"/>
          <w:rtl/>
          <w:lang w:bidi="fa-IR"/>
        </w:rPr>
        <w:t>مجوبه" نوشته بارنی صفحات  199-201.</w:t>
      </w:r>
    </w:p>
  </w:footnote>
  <w:footnote w:id="51">
    <w:p w:rsidR="00453B8D" w:rsidRDefault="00453B8D" w:rsidP="00453B8D">
      <w:pPr>
        <w:pStyle w:val="FootnoteText"/>
        <w:bidi/>
        <w:rPr>
          <w:rtl/>
          <w:lang w:bidi="fa-IR"/>
        </w:rPr>
      </w:pPr>
      <w:r>
        <w:rPr>
          <w:rStyle w:val="FootnoteReference"/>
        </w:rPr>
        <w:footnoteRef/>
      </w:r>
      <w:r>
        <w:t xml:space="preserve"> </w:t>
      </w:r>
      <w:r>
        <w:rPr>
          <w:rFonts w:hint="cs"/>
          <w:rtl/>
          <w:lang w:bidi="fa-IR"/>
        </w:rPr>
        <w:t xml:space="preserve"> "مقاله </w:t>
      </w:r>
      <w:r>
        <w:rPr>
          <w:rFonts w:hint="cs"/>
          <w:rtl/>
          <w:lang w:bidi="fa-IR"/>
        </w:rPr>
        <w:t>شخص سیاح" صفحه 372. "یک سال در میان ایرانیان" صفحه 328.</w:t>
      </w:r>
    </w:p>
  </w:footnote>
  <w:footnote w:id="52">
    <w:p w:rsidR="00453B8D" w:rsidRDefault="00453B8D" w:rsidP="00453B8D">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406.</w:t>
      </w:r>
    </w:p>
  </w:footnote>
  <w:footnote w:id="53">
    <w:p w:rsidR="00C777E9" w:rsidRDefault="00C777E9" w:rsidP="00C777E9">
      <w:pPr>
        <w:pStyle w:val="FootnoteText"/>
        <w:bidi/>
        <w:rPr>
          <w:rtl/>
          <w:lang w:bidi="fa-IR"/>
        </w:rPr>
      </w:pPr>
      <w:r>
        <w:rPr>
          <w:rStyle w:val="FootnoteReference"/>
        </w:rPr>
        <w:footnoteRef/>
      </w:r>
      <w:r>
        <w:t xml:space="preserve"> </w:t>
      </w:r>
      <w:r>
        <w:rPr>
          <w:rFonts w:hint="cs"/>
          <w:rtl/>
          <w:lang w:bidi="fa-IR"/>
        </w:rPr>
        <w:t xml:space="preserve"> همان </w:t>
      </w:r>
      <w:r>
        <w:rPr>
          <w:rFonts w:hint="cs"/>
          <w:rtl/>
          <w:lang w:bidi="fa-IR"/>
        </w:rPr>
        <w:t>صفحه 306.</w:t>
      </w:r>
    </w:p>
  </w:footnote>
  <w:footnote w:id="54">
    <w:p w:rsidR="00C777E9" w:rsidRDefault="00C777E9" w:rsidP="00C777E9">
      <w:pPr>
        <w:pStyle w:val="FootnoteText"/>
        <w:bidi/>
        <w:rPr>
          <w:rtl/>
          <w:lang w:bidi="fa-IR"/>
        </w:rPr>
      </w:pPr>
      <w:r>
        <w:rPr>
          <w:rStyle w:val="FootnoteReference"/>
        </w:rPr>
        <w:footnoteRef/>
      </w:r>
      <w:r>
        <w:t xml:space="preserve"> </w:t>
      </w:r>
      <w:r>
        <w:rPr>
          <w:rFonts w:hint="cs"/>
          <w:rtl/>
          <w:lang w:bidi="fa-IR"/>
        </w:rPr>
        <w:t xml:space="preserve"> "دنیای </w:t>
      </w:r>
      <w:r>
        <w:rPr>
          <w:rFonts w:hint="cs"/>
          <w:rtl/>
          <w:lang w:bidi="fa-IR"/>
        </w:rPr>
        <w:t>مسلمان" سال 1912، صفحه 237.</w:t>
      </w:r>
    </w:p>
  </w:footnote>
  <w:footnote w:id="55">
    <w:p w:rsidR="00C777E9" w:rsidRDefault="00C777E9" w:rsidP="00C777E9">
      <w:pPr>
        <w:pStyle w:val="FootnoteText"/>
        <w:bidi/>
        <w:rPr>
          <w:rtl/>
          <w:lang w:bidi="fa-IR"/>
        </w:rPr>
      </w:pPr>
      <w:r>
        <w:rPr>
          <w:rStyle w:val="FootnoteReference"/>
        </w:rPr>
        <w:footnoteRef/>
      </w:r>
      <w:r>
        <w:t xml:space="preserve"> </w:t>
      </w:r>
      <w:r>
        <w:rPr>
          <w:rFonts w:hint="cs"/>
          <w:rtl/>
        </w:rPr>
        <w:t xml:space="preserve"> </w:t>
      </w:r>
      <w:r>
        <w:rPr>
          <w:rFonts w:hint="cs"/>
          <w:rtl/>
        </w:rPr>
        <w:t>"مقاله شخص سیاح" صفحات 371-373.</w:t>
      </w:r>
    </w:p>
  </w:footnote>
  <w:footnote w:id="56">
    <w:p w:rsidR="00B25D2C" w:rsidRDefault="00B25D2C" w:rsidP="00B25D2C">
      <w:pPr>
        <w:pStyle w:val="FootnoteText"/>
        <w:bidi/>
        <w:rPr>
          <w:rtl/>
          <w:lang w:bidi="fa-IR"/>
        </w:rPr>
      </w:pPr>
      <w:r>
        <w:rPr>
          <w:rStyle w:val="FootnoteReference"/>
        </w:rPr>
        <w:footnoteRef/>
      </w:r>
      <w:r>
        <w:t xml:space="preserve"> </w:t>
      </w:r>
      <w:r>
        <w:rPr>
          <w:rFonts w:hint="cs"/>
          <w:rtl/>
          <w:lang w:bidi="fa-IR"/>
        </w:rPr>
        <w:t xml:space="preserve"> </w:t>
      </w:r>
      <w:r>
        <w:rPr>
          <w:rFonts w:hint="cs"/>
          <w:rtl/>
          <w:lang w:bidi="fa-IR"/>
        </w:rPr>
        <w:t>"مقاله شخص سیاح" صفحه 296.</w:t>
      </w:r>
    </w:p>
  </w:footnote>
  <w:footnote w:id="57">
    <w:p w:rsidR="00B25D2C" w:rsidRDefault="00B25D2C" w:rsidP="00B25D2C">
      <w:pPr>
        <w:pStyle w:val="FootnoteText"/>
        <w:bidi/>
        <w:rPr>
          <w:rtl/>
          <w:lang w:bidi="fa-IR"/>
        </w:rPr>
      </w:pPr>
      <w:r>
        <w:rPr>
          <w:rStyle w:val="FootnoteReference"/>
        </w:rPr>
        <w:footnoteRef/>
      </w:r>
      <w:r>
        <w:t xml:space="preserve"> </w:t>
      </w:r>
      <w:r>
        <w:rPr>
          <w:rFonts w:hint="cs"/>
          <w:rtl/>
          <w:lang w:bidi="fa-IR"/>
        </w:rPr>
        <w:t xml:space="preserve"> پاسخ </w:t>
      </w:r>
      <w:r>
        <w:rPr>
          <w:rFonts w:hint="cs"/>
          <w:rtl/>
          <w:lang w:bidi="fa-IR"/>
        </w:rPr>
        <w:t>به مقاله اسقف ایستون در "مسیحیت اوانجلیکی"</w:t>
      </w:r>
    </w:p>
  </w:footnote>
  <w:footnote w:id="58">
    <w:p w:rsidR="000D0525" w:rsidRDefault="000D0525" w:rsidP="000D0525">
      <w:pPr>
        <w:pStyle w:val="FootnoteText"/>
        <w:bidi/>
        <w:rPr>
          <w:rtl/>
          <w:lang w:bidi="fa-IR"/>
        </w:rPr>
      </w:pPr>
      <w:r>
        <w:rPr>
          <w:rStyle w:val="FootnoteReference"/>
        </w:rPr>
        <w:footnoteRef/>
      </w:r>
      <w:r>
        <w:t xml:space="preserve"> </w:t>
      </w:r>
      <w:r>
        <w:rPr>
          <w:rFonts w:hint="cs"/>
          <w:rtl/>
          <w:lang w:bidi="fa-IR"/>
        </w:rPr>
        <w:t xml:space="preserve"> "زندگی </w:t>
      </w:r>
      <w:r>
        <w:rPr>
          <w:rFonts w:hint="cs"/>
          <w:rtl/>
          <w:lang w:bidi="fa-IR"/>
        </w:rPr>
        <w:t>عباس افندی" صفحه 43.</w:t>
      </w:r>
    </w:p>
  </w:footnote>
  <w:footnote w:id="59">
    <w:p w:rsidR="000144B1" w:rsidRDefault="000144B1" w:rsidP="000144B1">
      <w:pPr>
        <w:pStyle w:val="FootnoteText"/>
        <w:bidi/>
        <w:rPr>
          <w:rtl/>
          <w:lang w:bidi="fa-IR"/>
        </w:rPr>
      </w:pPr>
      <w:r>
        <w:rPr>
          <w:rStyle w:val="FootnoteReference"/>
        </w:rPr>
        <w:footnoteRef/>
      </w:r>
      <w:r>
        <w:t xml:space="preserve"> </w:t>
      </w:r>
      <w:r>
        <w:rPr>
          <w:rFonts w:hint="cs"/>
          <w:rtl/>
          <w:lang w:bidi="fa-IR"/>
        </w:rPr>
        <w:t xml:space="preserve"> انجیل </w:t>
      </w:r>
      <w:r>
        <w:rPr>
          <w:rFonts w:hint="cs"/>
          <w:rtl/>
          <w:lang w:bidi="fa-IR"/>
        </w:rPr>
        <w:t>متی 7:16</w:t>
      </w:r>
    </w:p>
  </w:footnote>
  <w:footnote w:id="60">
    <w:p w:rsidR="005711E7" w:rsidRDefault="005711E7">
      <w:pPr>
        <w:pStyle w:val="FootnoteText"/>
        <w:rPr>
          <w:rtl/>
          <w:lang w:bidi="fa-IR"/>
        </w:rPr>
      </w:pPr>
      <w:r>
        <w:rPr>
          <w:rStyle w:val="FootnoteReference"/>
        </w:rPr>
        <w:footnoteRef/>
      </w:r>
      <w:r>
        <w:t xml:space="preserve"> </w:t>
      </w:r>
      <w:hyperlink r:id="rId1" w:history="1">
        <w:r w:rsidRPr="006013CA">
          <w:rPr>
            <w:rStyle w:val="Hyperlink"/>
          </w:rPr>
          <w:t>http://query.nytimes.com/gst/abstract.html?res=9C06E2DD103DE333A25757C0A9619C946796D6CF</w:t>
        </w:r>
      </w:hyperlink>
      <w:r>
        <w:rPr>
          <w:rFonts w:hint="cs"/>
          <w:rtl/>
        </w:rPr>
        <w:t xml:space="preserve"> </w:t>
      </w:r>
    </w:p>
  </w:footnote>
  <w:footnote w:id="61">
    <w:p w:rsidR="009E747F" w:rsidRDefault="009E747F">
      <w:pPr>
        <w:pStyle w:val="FootnoteText"/>
        <w:rPr>
          <w:lang w:bidi="fa-IR"/>
        </w:rPr>
      </w:pPr>
      <w:r>
        <w:rPr>
          <w:rStyle w:val="FootnoteReference"/>
        </w:rPr>
        <w:footnoteRef/>
      </w:r>
      <w:r>
        <w:t xml:space="preserve"> Christian Missionaries, P. 73, “Babi &amp; </w:t>
      </w:r>
      <w:proofErr w:type="spellStart"/>
      <w:r>
        <w:t>Bahai</w:t>
      </w:r>
      <w:proofErr w:type="spellEnd"/>
      <w:r>
        <w:t xml:space="preserve"> History”</w:t>
      </w:r>
      <w:r w:rsidR="00243937">
        <w:rPr>
          <w:lang w:val="en-US"/>
        </w:rPr>
        <w:t xml:space="preserve"> by </w:t>
      </w:r>
      <w:proofErr w:type="spellStart"/>
      <w:r w:rsidR="00243937">
        <w:rPr>
          <w:lang w:val="en-US"/>
        </w:rPr>
        <w:t>Moojan</w:t>
      </w:r>
      <w:proofErr w:type="spellEnd"/>
      <w:r w:rsidR="00243937">
        <w:rPr>
          <w:lang w:val="en-US"/>
        </w:rPr>
        <w:t xml:space="preserve"> </w:t>
      </w:r>
      <w:proofErr w:type="spellStart"/>
      <w:r w:rsidR="00243937">
        <w:rPr>
          <w:lang w:val="en-US"/>
        </w:rPr>
        <w:t>Momen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835" w:rsidRDefault="005E2835" w:rsidP="005E2835">
    <w:pPr>
      <w:pStyle w:val="Header"/>
      <w:bidi/>
      <w:jc w:val="center"/>
      <w:rPr>
        <w:rFonts w:asciiTheme="minorBidi" w:hAnsiTheme="minorBidi"/>
        <w:b/>
        <w:bCs/>
        <w:color w:val="984806" w:themeColor="accent6" w:themeShade="80"/>
        <w:sz w:val="36"/>
        <w:szCs w:val="36"/>
        <w:rtl/>
        <w:lang w:bidi="fa-IR"/>
      </w:rPr>
    </w:pPr>
    <w:r w:rsidRPr="00A81691">
      <w:rPr>
        <w:rFonts w:asciiTheme="minorBidi" w:hAnsiTheme="minorBidi"/>
        <w:b/>
        <w:bCs/>
        <w:color w:val="984806" w:themeColor="accent6" w:themeShade="80"/>
        <w:sz w:val="36"/>
        <w:szCs w:val="36"/>
        <w:rtl/>
        <w:lang w:bidi="fa-IR"/>
      </w:rPr>
      <w:t>بهائیت و قتل های</w:t>
    </w:r>
    <w:r w:rsidR="00D17338" w:rsidRPr="00A81691">
      <w:rPr>
        <w:rFonts w:asciiTheme="minorBidi" w:hAnsiTheme="minorBidi"/>
        <w:b/>
        <w:bCs/>
        <w:color w:val="984806" w:themeColor="accent6" w:themeShade="80"/>
        <w:sz w:val="36"/>
        <w:szCs w:val="36"/>
        <w:rtl/>
        <w:lang w:bidi="fa-IR"/>
      </w:rPr>
      <w:t xml:space="preserve"> با انگیزه</w:t>
    </w:r>
    <w:r w:rsidRPr="00A81691">
      <w:rPr>
        <w:rFonts w:asciiTheme="minorBidi" w:hAnsiTheme="minorBidi"/>
        <w:b/>
        <w:bCs/>
        <w:color w:val="984806" w:themeColor="accent6" w:themeShade="80"/>
        <w:sz w:val="36"/>
        <w:szCs w:val="36"/>
        <w:rtl/>
        <w:lang w:bidi="fa-IR"/>
      </w:rPr>
      <w:t xml:space="preserve"> مذهبی</w:t>
    </w:r>
  </w:p>
  <w:p w:rsidR="00A81691" w:rsidRPr="00A81691" w:rsidRDefault="00A81691" w:rsidP="00A81691">
    <w:pPr>
      <w:pStyle w:val="Header"/>
      <w:bidi/>
      <w:jc w:val="center"/>
      <w:rPr>
        <w:rFonts w:asciiTheme="minorBidi" w:hAnsiTheme="minorBidi"/>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D34DD"/>
    <w:multiLevelType w:val="hybridMultilevel"/>
    <w:tmpl w:val="8B3CF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911DC7"/>
    <w:multiLevelType w:val="hybridMultilevel"/>
    <w:tmpl w:val="29228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71D5DD7"/>
    <w:multiLevelType w:val="hybridMultilevel"/>
    <w:tmpl w:val="BFA24C0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81F7E1A"/>
    <w:multiLevelType w:val="hybridMultilevel"/>
    <w:tmpl w:val="F17A6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0747B7"/>
    <w:multiLevelType w:val="hybridMultilevel"/>
    <w:tmpl w:val="07AA6E2E"/>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52CA5DF6"/>
    <w:multiLevelType w:val="hybridMultilevel"/>
    <w:tmpl w:val="4614E722"/>
    <w:lvl w:ilvl="0" w:tplc="81A06B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DF64B4"/>
    <w:multiLevelType w:val="hybridMultilevel"/>
    <w:tmpl w:val="4F9EE402"/>
    <w:lvl w:ilvl="0" w:tplc="0C09000F">
      <w:start w:val="1"/>
      <w:numFmt w:val="decimal"/>
      <w:lvlText w:val="%1."/>
      <w:lvlJc w:val="left"/>
      <w:pPr>
        <w:ind w:left="6" w:hanging="360"/>
      </w:pPr>
      <w:rPr>
        <w:rFonts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7" w15:restartNumberingAfterBreak="0">
    <w:nsid w:val="6EAD439C"/>
    <w:multiLevelType w:val="hybridMultilevel"/>
    <w:tmpl w:val="18DE5B54"/>
    <w:lvl w:ilvl="0" w:tplc="EAB6071E">
      <w:start w:val="1"/>
      <w:numFmt w:val="arabicAbjad"/>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FDD1656"/>
    <w:multiLevelType w:val="hybridMultilevel"/>
    <w:tmpl w:val="4C46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0"/>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0A"/>
    <w:rsid w:val="000104A8"/>
    <w:rsid w:val="000144B1"/>
    <w:rsid w:val="00014A0A"/>
    <w:rsid w:val="00014CF8"/>
    <w:rsid w:val="0003302D"/>
    <w:rsid w:val="00034001"/>
    <w:rsid w:val="00047B9B"/>
    <w:rsid w:val="00056AC9"/>
    <w:rsid w:val="000611EA"/>
    <w:rsid w:val="0006573A"/>
    <w:rsid w:val="0007177C"/>
    <w:rsid w:val="00071970"/>
    <w:rsid w:val="00083341"/>
    <w:rsid w:val="000A490A"/>
    <w:rsid w:val="000A4B92"/>
    <w:rsid w:val="000B1703"/>
    <w:rsid w:val="000B7381"/>
    <w:rsid w:val="000C4C48"/>
    <w:rsid w:val="000D0525"/>
    <w:rsid w:val="000D19E6"/>
    <w:rsid w:val="000E3E23"/>
    <w:rsid w:val="000E5021"/>
    <w:rsid w:val="00107A7F"/>
    <w:rsid w:val="00123CC1"/>
    <w:rsid w:val="00126CD1"/>
    <w:rsid w:val="0012716E"/>
    <w:rsid w:val="00152831"/>
    <w:rsid w:val="0015392A"/>
    <w:rsid w:val="0016107F"/>
    <w:rsid w:val="00172844"/>
    <w:rsid w:val="00186074"/>
    <w:rsid w:val="00186D71"/>
    <w:rsid w:val="001A25E1"/>
    <w:rsid w:val="001D29C8"/>
    <w:rsid w:val="001D7A15"/>
    <w:rsid w:val="001F1545"/>
    <w:rsid w:val="00200CF0"/>
    <w:rsid w:val="002408AD"/>
    <w:rsid w:val="00241BF8"/>
    <w:rsid w:val="00243937"/>
    <w:rsid w:val="0024569F"/>
    <w:rsid w:val="00252D47"/>
    <w:rsid w:val="002665F5"/>
    <w:rsid w:val="00266DF0"/>
    <w:rsid w:val="00276E69"/>
    <w:rsid w:val="00282C12"/>
    <w:rsid w:val="00284C57"/>
    <w:rsid w:val="00292194"/>
    <w:rsid w:val="002A5B84"/>
    <w:rsid w:val="002B35F1"/>
    <w:rsid w:val="002B7F07"/>
    <w:rsid w:val="002C4900"/>
    <w:rsid w:val="002D2882"/>
    <w:rsid w:val="002D4FD5"/>
    <w:rsid w:val="002D5F76"/>
    <w:rsid w:val="002E798B"/>
    <w:rsid w:val="002F0912"/>
    <w:rsid w:val="002F0B55"/>
    <w:rsid w:val="002F46CD"/>
    <w:rsid w:val="002F573D"/>
    <w:rsid w:val="00316326"/>
    <w:rsid w:val="00317780"/>
    <w:rsid w:val="003306AD"/>
    <w:rsid w:val="00336774"/>
    <w:rsid w:val="00337DB6"/>
    <w:rsid w:val="0034318D"/>
    <w:rsid w:val="00345171"/>
    <w:rsid w:val="003452CA"/>
    <w:rsid w:val="00346659"/>
    <w:rsid w:val="00352AFA"/>
    <w:rsid w:val="003615E7"/>
    <w:rsid w:val="003678CF"/>
    <w:rsid w:val="00375AA5"/>
    <w:rsid w:val="0038135E"/>
    <w:rsid w:val="003870CE"/>
    <w:rsid w:val="003907CC"/>
    <w:rsid w:val="00391F5F"/>
    <w:rsid w:val="003925EA"/>
    <w:rsid w:val="0039277F"/>
    <w:rsid w:val="00392E1C"/>
    <w:rsid w:val="003959D8"/>
    <w:rsid w:val="00396862"/>
    <w:rsid w:val="00396E8D"/>
    <w:rsid w:val="003A69FF"/>
    <w:rsid w:val="003B05EE"/>
    <w:rsid w:val="003B38FE"/>
    <w:rsid w:val="003B45BB"/>
    <w:rsid w:val="003C3619"/>
    <w:rsid w:val="003D078E"/>
    <w:rsid w:val="003D3FEA"/>
    <w:rsid w:val="003D6EC6"/>
    <w:rsid w:val="00414426"/>
    <w:rsid w:val="004224BE"/>
    <w:rsid w:val="00424657"/>
    <w:rsid w:val="004326F4"/>
    <w:rsid w:val="00434EAA"/>
    <w:rsid w:val="00435DDA"/>
    <w:rsid w:val="00436B20"/>
    <w:rsid w:val="00436C29"/>
    <w:rsid w:val="0044491F"/>
    <w:rsid w:val="00453B8D"/>
    <w:rsid w:val="00454A3D"/>
    <w:rsid w:val="00464DA7"/>
    <w:rsid w:val="004911E9"/>
    <w:rsid w:val="0049160A"/>
    <w:rsid w:val="00492B1C"/>
    <w:rsid w:val="00492D63"/>
    <w:rsid w:val="004A4EC7"/>
    <w:rsid w:val="004B39A6"/>
    <w:rsid w:val="004B4CDC"/>
    <w:rsid w:val="004C7E55"/>
    <w:rsid w:val="004D28FD"/>
    <w:rsid w:val="004D3D83"/>
    <w:rsid w:val="004E14CD"/>
    <w:rsid w:val="004E5F73"/>
    <w:rsid w:val="004F1091"/>
    <w:rsid w:val="004F2672"/>
    <w:rsid w:val="004F2966"/>
    <w:rsid w:val="004F34CF"/>
    <w:rsid w:val="004F44A3"/>
    <w:rsid w:val="004F6D1A"/>
    <w:rsid w:val="00506BBD"/>
    <w:rsid w:val="00522B68"/>
    <w:rsid w:val="00527CF1"/>
    <w:rsid w:val="0053143B"/>
    <w:rsid w:val="005329D7"/>
    <w:rsid w:val="00545357"/>
    <w:rsid w:val="00546D57"/>
    <w:rsid w:val="00547626"/>
    <w:rsid w:val="00554D0E"/>
    <w:rsid w:val="00555E0B"/>
    <w:rsid w:val="005605B6"/>
    <w:rsid w:val="005711E7"/>
    <w:rsid w:val="00571988"/>
    <w:rsid w:val="00572886"/>
    <w:rsid w:val="00583EE6"/>
    <w:rsid w:val="00593B36"/>
    <w:rsid w:val="00593CB7"/>
    <w:rsid w:val="0059663B"/>
    <w:rsid w:val="005A1D3D"/>
    <w:rsid w:val="005C7C72"/>
    <w:rsid w:val="005D3396"/>
    <w:rsid w:val="005D4576"/>
    <w:rsid w:val="005E2835"/>
    <w:rsid w:val="005F09AB"/>
    <w:rsid w:val="0060134E"/>
    <w:rsid w:val="006023E9"/>
    <w:rsid w:val="00612B63"/>
    <w:rsid w:val="006270C0"/>
    <w:rsid w:val="00631677"/>
    <w:rsid w:val="00631F59"/>
    <w:rsid w:val="006337D2"/>
    <w:rsid w:val="00651CDB"/>
    <w:rsid w:val="006555D0"/>
    <w:rsid w:val="00660E85"/>
    <w:rsid w:val="00663261"/>
    <w:rsid w:val="00663C17"/>
    <w:rsid w:val="00680BC1"/>
    <w:rsid w:val="00684442"/>
    <w:rsid w:val="00685303"/>
    <w:rsid w:val="006B035F"/>
    <w:rsid w:val="006C03A9"/>
    <w:rsid w:val="006C2446"/>
    <w:rsid w:val="006D0928"/>
    <w:rsid w:val="006E6A77"/>
    <w:rsid w:val="006E7D2C"/>
    <w:rsid w:val="0071208D"/>
    <w:rsid w:val="00723027"/>
    <w:rsid w:val="007301F0"/>
    <w:rsid w:val="0073121D"/>
    <w:rsid w:val="0074176A"/>
    <w:rsid w:val="007437E0"/>
    <w:rsid w:val="0075066F"/>
    <w:rsid w:val="00754665"/>
    <w:rsid w:val="007561CF"/>
    <w:rsid w:val="00767971"/>
    <w:rsid w:val="00767990"/>
    <w:rsid w:val="00777C13"/>
    <w:rsid w:val="00783A31"/>
    <w:rsid w:val="007853D0"/>
    <w:rsid w:val="00790389"/>
    <w:rsid w:val="00796AD8"/>
    <w:rsid w:val="007A20CD"/>
    <w:rsid w:val="007B3204"/>
    <w:rsid w:val="007C51C5"/>
    <w:rsid w:val="007C6546"/>
    <w:rsid w:val="007D7B4A"/>
    <w:rsid w:val="007E510B"/>
    <w:rsid w:val="007E7D86"/>
    <w:rsid w:val="00806C4F"/>
    <w:rsid w:val="00820B79"/>
    <w:rsid w:val="00826A2A"/>
    <w:rsid w:val="00831A21"/>
    <w:rsid w:val="0083276F"/>
    <w:rsid w:val="00835C0F"/>
    <w:rsid w:val="0083747C"/>
    <w:rsid w:val="008376C0"/>
    <w:rsid w:val="008414DA"/>
    <w:rsid w:val="00842B53"/>
    <w:rsid w:val="00844290"/>
    <w:rsid w:val="00844CD4"/>
    <w:rsid w:val="008565F9"/>
    <w:rsid w:val="0086037D"/>
    <w:rsid w:val="008649E4"/>
    <w:rsid w:val="00870536"/>
    <w:rsid w:val="008741B6"/>
    <w:rsid w:val="00881F4D"/>
    <w:rsid w:val="0089117E"/>
    <w:rsid w:val="00891CC1"/>
    <w:rsid w:val="008A56DC"/>
    <w:rsid w:val="008A6BDE"/>
    <w:rsid w:val="008B1033"/>
    <w:rsid w:val="008B367F"/>
    <w:rsid w:val="008B45CC"/>
    <w:rsid w:val="008B74A5"/>
    <w:rsid w:val="008B785E"/>
    <w:rsid w:val="008C041C"/>
    <w:rsid w:val="008C269C"/>
    <w:rsid w:val="008C467B"/>
    <w:rsid w:val="008C4FE5"/>
    <w:rsid w:val="008C5192"/>
    <w:rsid w:val="008C6107"/>
    <w:rsid w:val="008D1A81"/>
    <w:rsid w:val="008E3D12"/>
    <w:rsid w:val="008F7494"/>
    <w:rsid w:val="0090744B"/>
    <w:rsid w:val="0092049F"/>
    <w:rsid w:val="00940818"/>
    <w:rsid w:val="009451B1"/>
    <w:rsid w:val="009506DE"/>
    <w:rsid w:val="009509D1"/>
    <w:rsid w:val="00960522"/>
    <w:rsid w:val="00960A0E"/>
    <w:rsid w:val="0096205C"/>
    <w:rsid w:val="00964689"/>
    <w:rsid w:val="0099039E"/>
    <w:rsid w:val="00990BBE"/>
    <w:rsid w:val="009A1C2B"/>
    <w:rsid w:val="009A4364"/>
    <w:rsid w:val="009B12AC"/>
    <w:rsid w:val="009B4557"/>
    <w:rsid w:val="009B51BC"/>
    <w:rsid w:val="009B6D55"/>
    <w:rsid w:val="009D55B4"/>
    <w:rsid w:val="009D5BC3"/>
    <w:rsid w:val="009D799B"/>
    <w:rsid w:val="009E747F"/>
    <w:rsid w:val="00A0796D"/>
    <w:rsid w:val="00A116A4"/>
    <w:rsid w:val="00A120B4"/>
    <w:rsid w:val="00A12CF5"/>
    <w:rsid w:val="00A14146"/>
    <w:rsid w:val="00A25B05"/>
    <w:rsid w:val="00A334B8"/>
    <w:rsid w:val="00A3460B"/>
    <w:rsid w:val="00A3662B"/>
    <w:rsid w:val="00A36837"/>
    <w:rsid w:val="00A52DC7"/>
    <w:rsid w:val="00A57317"/>
    <w:rsid w:val="00A65217"/>
    <w:rsid w:val="00A65DBD"/>
    <w:rsid w:val="00A70CA7"/>
    <w:rsid w:val="00A72C68"/>
    <w:rsid w:val="00A757E5"/>
    <w:rsid w:val="00A77870"/>
    <w:rsid w:val="00A805D8"/>
    <w:rsid w:val="00A81691"/>
    <w:rsid w:val="00A827B8"/>
    <w:rsid w:val="00A8305B"/>
    <w:rsid w:val="00A84E1D"/>
    <w:rsid w:val="00A8778A"/>
    <w:rsid w:val="00AA13E8"/>
    <w:rsid w:val="00AA3F0B"/>
    <w:rsid w:val="00AA5D44"/>
    <w:rsid w:val="00AB5BA9"/>
    <w:rsid w:val="00AD2BA0"/>
    <w:rsid w:val="00AD50AA"/>
    <w:rsid w:val="00AE29B0"/>
    <w:rsid w:val="00AF139E"/>
    <w:rsid w:val="00AF1AE5"/>
    <w:rsid w:val="00AF3BED"/>
    <w:rsid w:val="00AF490D"/>
    <w:rsid w:val="00B02C5B"/>
    <w:rsid w:val="00B06819"/>
    <w:rsid w:val="00B12896"/>
    <w:rsid w:val="00B1502C"/>
    <w:rsid w:val="00B229DD"/>
    <w:rsid w:val="00B25D2C"/>
    <w:rsid w:val="00B35078"/>
    <w:rsid w:val="00B354B6"/>
    <w:rsid w:val="00B44E0E"/>
    <w:rsid w:val="00B57C38"/>
    <w:rsid w:val="00B643FB"/>
    <w:rsid w:val="00B668A2"/>
    <w:rsid w:val="00B712F8"/>
    <w:rsid w:val="00B87E33"/>
    <w:rsid w:val="00B96EEE"/>
    <w:rsid w:val="00BA1D5C"/>
    <w:rsid w:val="00BA660C"/>
    <w:rsid w:val="00BB2DFA"/>
    <w:rsid w:val="00BB5EF9"/>
    <w:rsid w:val="00BB69E1"/>
    <w:rsid w:val="00BC6C1D"/>
    <w:rsid w:val="00BE001F"/>
    <w:rsid w:val="00BF6859"/>
    <w:rsid w:val="00C0122D"/>
    <w:rsid w:val="00C019AA"/>
    <w:rsid w:val="00C10043"/>
    <w:rsid w:val="00C11375"/>
    <w:rsid w:val="00C4683A"/>
    <w:rsid w:val="00C617BE"/>
    <w:rsid w:val="00C64564"/>
    <w:rsid w:val="00C6472C"/>
    <w:rsid w:val="00C66B22"/>
    <w:rsid w:val="00C732D1"/>
    <w:rsid w:val="00C76D24"/>
    <w:rsid w:val="00C777E9"/>
    <w:rsid w:val="00C82508"/>
    <w:rsid w:val="00C92836"/>
    <w:rsid w:val="00CA26A3"/>
    <w:rsid w:val="00CA4EBD"/>
    <w:rsid w:val="00CB4034"/>
    <w:rsid w:val="00CB5A7D"/>
    <w:rsid w:val="00CD0159"/>
    <w:rsid w:val="00CD3455"/>
    <w:rsid w:val="00CF3998"/>
    <w:rsid w:val="00CF43BB"/>
    <w:rsid w:val="00D0378E"/>
    <w:rsid w:val="00D15046"/>
    <w:rsid w:val="00D15A6D"/>
    <w:rsid w:val="00D17338"/>
    <w:rsid w:val="00D23D16"/>
    <w:rsid w:val="00D259EF"/>
    <w:rsid w:val="00D403B5"/>
    <w:rsid w:val="00D410F9"/>
    <w:rsid w:val="00D47D5B"/>
    <w:rsid w:val="00D72920"/>
    <w:rsid w:val="00D75841"/>
    <w:rsid w:val="00D760A1"/>
    <w:rsid w:val="00D76510"/>
    <w:rsid w:val="00D80F3E"/>
    <w:rsid w:val="00D834CF"/>
    <w:rsid w:val="00D91C39"/>
    <w:rsid w:val="00D94577"/>
    <w:rsid w:val="00D95D37"/>
    <w:rsid w:val="00D96AD7"/>
    <w:rsid w:val="00DA2254"/>
    <w:rsid w:val="00DA34B4"/>
    <w:rsid w:val="00DC1099"/>
    <w:rsid w:val="00DC2264"/>
    <w:rsid w:val="00DD75DC"/>
    <w:rsid w:val="00DE5259"/>
    <w:rsid w:val="00DF3CDD"/>
    <w:rsid w:val="00DF6C24"/>
    <w:rsid w:val="00DF7E3E"/>
    <w:rsid w:val="00E0761F"/>
    <w:rsid w:val="00E12E98"/>
    <w:rsid w:val="00E14376"/>
    <w:rsid w:val="00E242CE"/>
    <w:rsid w:val="00E41731"/>
    <w:rsid w:val="00E516AC"/>
    <w:rsid w:val="00E60498"/>
    <w:rsid w:val="00E65F34"/>
    <w:rsid w:val="00E71984"/>
    <w:rsid w:val="00E76895"/>
    <w:rsid w:val="00E94200"/>
    <w:rsid w:val="00EA1657"/>
    <w:rsid w:val="00EC47A9"/>
    <w:rsid w:val="00EC4F7E"/>
    <w:rsid w:val="00EC5C4F"/>
    <w:rsid w:val="00EC6073"/>
    <w:rsid w:val="00EE1AB2"/>
    <w:rsid w:val="00F022BF"/>
    <w:rsid w:val="00F02B84"/>
    <w:rsid w:val="00F11AD7"/>
    <w:rsid w:val="00F14766"/>
    <w:rsid w:val="00F15680"/>
    <w:rsid w:val="00F16F40"/>
    <w:rsid w:val="00F244FD"/>
    <w:rsid w:val="00F25B8F"/>
    <w:rsid w:val="00F31CED"/>
    <w:rsid w:val="00F41623"/>
    <w:rsid w:val="00F44AF1"/>
    <w:rsid w:val="00F54C00"/>
    <w:rsid w:val="00F65BAA"/>
    <w:rsid w:val="00F728E2"/>
    <w:rsid w:val="00F83BA9"/>
    <w:rsid w:val="00F85A77"/>
    <w:rsid w:val="00F938C4"/>
    <w:rsid w:val="00FA098C"/>
    <w:rsid w:val="00FA3D6F"/>
    <w:rsid w:val="00FB3918"/>
    <w:rsid w:val="00FB4AEF"/>
    <w:rsid w:val="00FB7DB8"/>
    <w:rsid w:val="00FD114F"/>
    <w:rsid w:val="00FE5430"/>
    <w:rsid w:val="00FE6CAB"/>
    <w:rsid w:val="00FF1DCB"/>
    <w:rsid w:val="00FF5A06"/>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BFB84-C0A8-4BCC-A25F-AE07856C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647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0A"/>
    <w:pPr>
      <w:ind w:left="720"/>
      <w:contextualSpacing/>
    </w:pPr>
  </w:style>
  <w:style w:type="paragraph" w:styleId="FootnoteText">
    <w:name w:val="footnote text"/>
    <w:basedOn w:val="Normal"/>
    <w:link w:val="FootnoteTextChar"/>
    <w:uiPriority w:val="99"/>
    <w:semiHidden/>
    <w:unhideWhenUsed/>
    <w:rsid w:val="00D4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0F9"/>
    <w:rPr>
      <w:sz w:val="20"/>
      <w:szCs w:val="20"/>
    </w:rPr>
  </w:style>
  <w:style w:type="character" w:styleId="FootnoteReference">
    <w:name w:val="footnote reference"/>
    <w:basedOn w:val="DefaultParagraphFont"/>
    <w:uiPriority w:val="99"/>
    <w:semiHidden/>
    <w:unhideWhenUsed/>
    <w:rsid w:val="00D410F9"/>
    <w:rPr>
      <w:vertAlign w:val="superscript"/>
    </w:rPr>
  </w:style>
  <w:style w:type="paragraph" w:styleId="Header">
    <w:name w:val="header"/>
    <w:basedOn w:val="Normal"/>
    <w:link w:val="HeaderChar"/>
    <w:uiPriority w:val="99"/>
    <w:unhideWhenUsed/>
    <w:rsid w:val="005E2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835"/>
  </w:style>
  <w:style w:type="paragraph" w:styleId="Footer">
    <w:name w:val="footer"/>
    <w:basedOn w:val="Normal"/>
    <w:link w:val="FooterChar"/>
    <w:uiPriority w:val="99"/>
    <w:unhideWhenUsed/>
    <w:rsid w:val="005E2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835"/>
  </w:style>
  <w:style w:type="character" w:styleId="Hyperlink">
    <w:name w:val="Hyperlink"/>
    <w:basedOn w:val="DefaultParagraphFont"/>
    <w:uiPriority w:val="99"/>
    <w:unhideWhenUsed/>
    <w:rsid w:val="00186074"/>
    <w:rPr>
      <w:color w:val="0000FF" w:themeColor="hyperlink"/>
      <w:u w:val="single"/>
    </w:rPr>
  </w:style>
  <w:style w:type="table" w:styleId="TableGrid">
    <w:name w:val="Table Grid"/>
    <w:basedOn w:val="TableNormal"/>
    <w:uiPriority w:val="59"/>
    <w:rsid w:val="00B2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0CE"/>
    <w:rPr>
      <w:rFonts w:ascii="Tahoma" w:hAnsi="Tahoma" w:cs="Tahoma"/>
      <w:sz w:val="16"/>
      <w:szCs w:val="16"/>
    </w:rPr>
  </w:style>
  <w:style w:type="paragraph" w:styleId="NormalWeb">
    <w:name w:val="Normal (Web)"/>
    <w:basedOn w:val="Normal"/>
    <w:uiPriority w:val="99"/>
    <w:unhideWhenUsed/>
    <w:rsid w:val="00571988"/>
    <w:pPr>
      <w:spacing w:before="240" w:after="240"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6472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C64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query.nytimes.com/gst/abstract.html?res=9C06E2DD103DE333A25757C0A9619C946796D6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240C-8CE4-4A19-9B39-A2F35EBB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5591</Words>
  <Characters>21473</Characters>
  <Application>Microsoft Office Word</Application>
  <DocSecurity>0</DocSecurity>
  <Lines>370</Lines>
  <Paragraphs>56</Paragraphs>
  <ScaleCrop>false</ScaleCrop>
  <HeadingPairs>
    <vt:vector size="2" baseType="variant">
      <vt:variant>
        <vt:lpstr>Title</vt:lpstr>
      </vt:variant>
      <vt:variant>
        <vt:i4>1</vt:i4>
      </vt:variant>
    </vt:vector>
  </HeadingPairs>
  <TitlesOfParts>
    <vt:vector size="1" baseType="lpstr">
      <vt:lpstr/>
    </vt:vector>
  </TitlesOfParts>
  <Company>Kangan Batman TAFE</Company>
  <LinksUpToDate>false</LinksUpToDate>
  <CharactersWithSpaces>27008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Microsoft account</cp:lastModifiedBy>
  <cp:revision>4</cp:revision>
  <dcterms:created xsi:type="dcterms:W3CDTF">2016-06-16T11:50:00Z</dcterms:created>
  <dcterms:modified xsi:type="dcterms:W3CDTF">2016-06-17T12:36:00Z</dcterms:modified>
</cp:coreProperties>
</file>