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259" w:rsidRDefault="00F82A49" w:rsidP="00F85E0E">
      <w:pPr>
        <w:bidi/>
        <w:jc w:val="both"/>
        <w:rPr>
          <w:sz w:val="32"/>
          <w:szCs w:val="32"/>
          <w:rtl/>
          <w:lang w:bidi="fa-IR"/>
        </w:rPr>
      </w:pPr>
      <w:r>
        <w:rPr>
          <w:rFonts w:hint="cs"/>
          <w:sz w:val="32"/>
          <w:szCs w:val="32"/>
          <w:rtl/>
          <w:lang w:bidi="fa-IR"/>
        </w:rPr>
        <w:t>جوابی است که جناب متولی باشی قمی به امیرزا موسی مرقوم داشته اند</w:t>
      </w:r>
    </w:p>
    <w:p w:rsidR="00F82A49" w:rsidRDefault="00F82A49" w:rsidP="00F85E0E">
      <w:pPr>
        <w:bidi/>
        <w:jc w:val="both"/>
        <w:rPr>
          <w:sz w:val="32"/>
          <w:szCs w:val="32"/>
          <w:rtl/>
          <w:lang w:bidi="fa-IR"/>
        </w:rPr>
      </w:pPr>
      <w:r>
        <w:rPr>
          <w:rFonts w:hint="cs"/>
          <w:sz w:val="32"/>
          <w:szCs w:val="32"/>
          <w:rtl/>
          <w:lang w:bidi="fa-IR"/>
        </w:rPr>
        <w:t>هولاحیّ المستعان و باسم ربّی التکّلان</w:t>
      </w:r>
    </w:p>
    <w:p w:rsidR="00F82A49" w:rsidRDefault="00F82A49" w:rsidP="00F85E0E">
      <w:pPr>
        <w:bidi/>
        <w:jc w:val="both"/>
        <w:rPr>
          <w:sz w:val="32"/>
          <w:szCs w:val="32"/>
          <w:rtl/>
          <w:lang w:bidi="fa-IR"/>
        </w:rPr>
      </w:pPr>
      <w:r>
        <w:rPr>
          <w:rFonts w:hint="cs"/>
          <w:sz w:val="32"/>
          <w:szCs w:val="32"/>
          <w:rtl/>
          <w:lang w:bidi="fa-IR"/>
        </w:rPr>
        <w:t>عالیجاها بعد از مراجعت از _ در بلده طیّ</w:t>
      </w:r>
      <w:r w:rsidR="007F1B69">
        <w:rPr>
          <w:rFonts w:hint="cs"/>
          <w:sz w:val="32"/>
          <w:szCs w:val="32"/>
          <w:rtl/>
          <w:lang w:bidi="fa-IR"/>
        </w:rPr>
        <w:t>ب</w:t>
      </w:r>
      <w:bookmarkStart w:id="0" w:name="_GoBack"/>
      <w:bookmarkEnd w:id="0"/>
      <w:r>
        <w:rPr>
          <w:rFonts w:hint="cs"/>
          <w:sz w:val="32"/>
          <w:szCs w:val="32"/>
          <w:rtl/>
          <w:lang w:bidi="fa-IR"/>
        </w:rPr>
        <w:t>ه کاظمیّن علیهما السلام با خاطر حزین نشسته بودم که جناب حاجی سید جواد کربلائی با آقا سید مهدی یزدی وارد شدند و مراسلۀ ان عالیجاه را آقا سید مهدی در نزد اینجانب گذارد و ذرّه بینی برداشته با ذرّه بین مشغول خواندن فقرا</w:t>
      </w:r>
      <w:r w:rsidR="00767841">
        <w:rPr>
          <w:rFonts w:hint="cs"/>
          <w:sz w:val="32"/>
          <w:szCs w:val="32"/>
          <w:rtl/>
          <w:lang w:bidi="fa-IR"/>
        </w:rPr>
        <w:t>ت</w:t>
      </w:r>
      <w:r>
        <w:rPr>
          <w:rFonts w:hint="cs"/>
          <w:sz w:val="32"/>
          <w:szCs w:val="32"/>
          <w:rtl/>
          <w:lang w:bidi="fa-IR"/>
        </w:rPr>
        <w:t xml:space="preserve"> آن شدم که از ذرّات کلماتش اطلاعی حاصل آید بلفظ اخوی رسیدم که نوشته بودید ندانستم منظور از اخوی کیست و از نور ظهور ارادۀ شما چیست و متحیّرانه ساعتی در فکر بودم که شاید اراده شما از اخوی میرزا محمد قلی باشد زیرا که دیگران را باین نوع نخواهید نوشت بزرک را باسم ایشان میخوانید و ان دیگری که مظهر جمال دارای دادگر است او را در عالم ناسوت باحدی نسبت و قرابت نیست و ما کان </w:t>
      </w:r>
      <w:r w:rsidR="00E0398E">
        <w:rPr>
          <w:rFonts w:hint="cs"/>
          <w:color w:val="00B050"/>
          <w:sz w:val="32"/>
          <w:szCs w:val="32"/>
          <w:rtl/>
          <w:lang w:bidi="fa-IR"/>
        </w:rPr>
        <w:t>محمد</w:t>
      </w:r>
      <w:r>
        <w:rPr>
          <w:rFonts w:hint="cs"/>
          <w:sz w:val="32"/>
          <w:szCs w:val="32"/>
          <w:rtl/>
          <w:lang w:bidi="fa-IR"/>
        </w:rPr>
        <w:t xml:space="preserve"> ص با احد من رجالکم </w:t>
      </w:r>
    </w:p>
    <w:p w:rsidR="00F82A49" w:rsidRDefault="00F82A49" w:rsidP="00F85E0E">
      <w:pPr>
        <w:bidi/>
        <w:jc w:val="both"/>
        <w:rPr>
          <w:sz w:val="32"/>
          <w:szCs w:val="32"/>
          <w:rtl/>
          <w:lang w:bidi="fa-IR"/>
        </w:rPr>
      </w:pPr>
      <w:r>
        <w:rPr>
          <w:rFonts w:hint="cs"/>
          <w:sz w:val="32"/>
          <w:szCs w:val="32"/>
          <w:rtl/>
          <w:lang w:bidi="fa-IR"/>
        </w:rPr>
        <w:t>2</w:t>
      </w:r>
    </w:p>
    <w:p w:rsidR="00F82A49" w:rsidRDefault="00F82A49" w:rsidP="0070638A">
      <w:pPr>
        <w:bidi/>
        <w:jc w:val="both"/>
        <w:rPr>
          <w:sz w:val="32"/>
          <w:szCs w:val="32"/>
          <w:rtl/>
          <w:lang w:bidi="fa-IR"/>
        </w:rPr>
      </w:pPr>
      <w:r>
        <w:rPr>
          <w:rFonts w:hint="cs"/>
          <w:sz w:val="32"/>
          <w:szCs w:val="32"/>
          <w:rtl/>
          <w:lang w:bidi="fa-IR"/>
        </w:rPr>
        <w:t xml:space="preserve">بل کل الوجود من الغیب و الشهود اشعه از انوار اویند </w:t>
      </w:r>
      <w:r w:rsidRPr="00F82A49">
        <w:rPr>
          <w:rFonts w:hint="cs"/>
          <w:color w:val="00B050"/>
          <w:sz w:val="32"/>
          <w:szCs w:val="32"/>
          <w:rtl/>
          <w:lang w:bidi="fa-IR"/>
        </w:rPr>
        <w:t>ابن</w:t>
      </w:r>
      <w:r>
        <w:rPr>
          <w:rFonts w:hint="cs"/>
          <w:sz w:val="32"/>
          <w:szCs w:val="32"/>
          <w:rtl/>
          <w:lang w:bidi="fa-IR"/>
        </w:rPr>
        <w:t xml:space="preserve"> التراب و ربّ الارباب تا انکه از قرنیه والده میرزا احمد دانستم که منظور ان عالیجاه از اخوی نور ازلیّه و وجهة الصمدیة و </w:t>
      </w:r>
      <w:r w:rsidR="00F85E0E">
        <w:rPr>
          <w:rFonts w:hint="cs"/>
          <w:sz w:val="32"/>
          <w:szCs w:val="32"/>
          <w:rtl/>
          <w:lang w:bidi="fa-IR"/>
        </w:rPr>
        <w:t>مشیّته الکلیّه و مظهر الالهیه است حیرت بر حیرت افزودم که چه واقع شده که اینگونه کلمات از آن عالیجاه بظهور رسیده ورود ان بدر تمام یوم الورود بچه هیئت بوده است که موجب خجلت ان عالیجاهان گشته است ورود ان نیّر اعظم از ملک عجم بنوعی که افقر از کل بنی آدم باشند عند اهل الحق نباید موجب خجلت باشد زیرا که مولای متقیّان و معین ضعیفان و مونس بیوه زنان حضرت امیر مؤمنان روحی و روح من فی ملکوت</w:t>
      </w:r>
      <w:r w:rsidR="005E46D2">
        <w:rPr>
          <w:rFonts w:hint="cs"/>
          <w:sz w:val="32"/>
          <w:szCs w:val="32"/>
          <w:rtl/>
          <w:lang w:bidi="fa-IR"/>
        </w:rPr>
        <w:t xml:space="preserve"> الامر له الفدآء لباسهای مبارک </w:t>
      </w:r>
      <w:r w:rsidR="00F85E0E">
        <w:rPr>
          <w:rFonts w:hint="cs"/>
          <w:sz w:val="32"/>
          <w:szCs w:val="32"/>
          <w:rtl/>
          <w:lang w:bidi="fa-IR"/>
        </w:rPr>
        <w:t xml:space="preserve">را بلیف خرما وصله می فرمودند و باین هیئت مشغول آبیاری نخلستان می شدند و میفرمودند چگونه شکم سیر بر روی زمین گذارم که در مدینه گرسنگان باشند انشدک بالله هل هذا موجب للبطلان لا والله لا اله هو یدلّ هذا </w:t>
      </w:r>
    </w:p>
    <w:p w:rsidR="00F85E0E" w:rsidRDefault="00F85E0E" w:rsidP="00F85E0E">
      <w:pPr>
        <w:bidi/>
        <w:jc w:val="both"/>
        <w:rPr>
          <w:sz w:val="32"/>
          <w:szCs w:val="32"/>
          <w:rtl/>
          <w:lang w:bidi="fa-IR"/>
        </w:rPr>
      </w:pPr>
      <w:r>
        <w:rPr>
          <w:rFonts w:hint="cs"/>
          <w:sz w:val="32"/>
          <w:szCs w:val="32"/>
          <w:rtl/>
          <w:lang w:bidi="fa-IR"/>
        </w:rPr>
        <w:t>3</w:t>
      </w:r>
    </w:p>
    <w:p w:rsidR="00F85E0E" w:rsidRDefault="00F85E0E" w:rsidP="00F85E0E">
      <w:pPr>
        <w:bidi/>
        <w:jc w:val="both"/>
        <w:rPr>
          <w:sz w:val="32"/>
          <w:szCs w:val="32"/>
          <w:rtl/>
          <w:lang w:bidi="fa-IR"/>
        </w:rPr>
      </w:pPr>
      <w:r>
        <w:rPr>
          <w:rFonts w:hint="cs"/>
          <w:sz w:val="32"/>
          <w:szCs w:val="32"/>
          <w:rtl/>
          <w:lang w:bidi="fa-IR"/>
        </w:rPr>
        <w:t xml:space="preserve">علی انّه حق و ظهر بالحق خوردن برنج عنبر بوی هندی و حلویّات گوناگون اگر موجب حیقت حق بود اهل حق از این قبیل بسیار بودند اما در باب فقرۀ که نوشته بودید که بنفس شریف خود بکاظمین رفته اند و والدۀ آقا میرزا احمد را از برای حضرت گرفته اند اگر این موجب حق و بطلان گردد انصاف بده مامون خود بنفسه اقدام کرده بر اینکه صبیۀ خود را که امّ الفضل باشد بمخالفت جمیع بنی عباس و اصحابش بحضرت جواد روحی و روح من فی الملک و الملکوت فداه بدهد و داد مع انکه ان حضرت آنی از او راضی </w:t>
      </w:r>
      <w:r>
        <w:rPr>
          <w:rFonts w:hint="cs"/>
          <w:sz w:val="32"/>
          <w:szCs w:val="32"/>
          <w:rtl/>
          <w:lang w:bidi="fa-IR"/>
        </w:rPr>
        <w:lastRenderedPageBreak/>
        <w:t xml:space="preserve">نبودند آیا خواهید که مأمون بر حق و ان </w:t>
      </w:r>
      <w:r w:rsidRPr="00F85E0E">
        <w:rPr>
          <w:rFonts w:hint="cs"/>
          <w:color w:val="00B050"/>
          <w:sz w:val="32"/>
          <w:szCs w:val="32"/>
          <w:rtl/>
          <w:lang w:bidi="fa-IR"/>
        </w:rPr>
        <w:t>بدر</w:t>
      </w:r>
      <w:r>
        <w:rPr>
          <w:rFonts w:hint="cs"/>
          <w:sz w:val="32"/>
          <w:szCs w:val="32"/>
          <w:rtl/>
          <w:lang w:bidi="fa-IR"/>
        </w:rPr>
        <w:t xml:space="preserve"> مظئی بر باطل بوده لا والله آیا او حضرت رضا را ولی عهد خود نگردانید و مکرر جعلت فداک نگفت </w:t>
      </w:r>
      <w:r w:rsidR="007906C8">
        <w:rPr>
          <w:rFonts w:hint="cs"/>
          <w:sz w:val="32"/>
          <w:szCs w:val="32"/>
          <w:rtl/>
          <w:lang w:bidi="fa-IR"/>
        </w:rPr>
        <w:t xml:space="preserve">مع ذلک ان حضرت آنی از او راضی نبوده و در این مقام هزار نقص متجاوز است هرگاه ذکر نمایم سخن بجائی خواهد کشید که موجب غل وبغض و کینه گردد پس ترک کردن اولی است و لهذا مختصر ذکر حجة و ادلاء الهیّه را می نمایم تا مطلع شوید </w:t>
      </w:r>
    </w:p>
    <w:p w:rsidR="007906C8" w:rsidRDefault="007906C8" w:rsidP="007906C8">
      <w:pPr>
        <w:bidi/>
        <w:jc w:val="both"/>
        <w:rPr>
          <w:sz w:val="32"/>
          <w:szCs w:val="32"/>
          <w:rtl/>
          <w:lang w:bidi="fa-IR"/>
        </w:rPr>
      </w:pPr>
      <w:r>
        <w:rPr>
          <w:rFonts w:hint="cs"/>
          <w:sz w:val="32"/>
          <w:szCs w:val="32"/>
          <w:rtl/>
          <w:lang w:bidi="fa-IR"/>
        </w:rPr>
        <w:t>4</w:t>
      </w:r>
    </w:p>
    <w:p w:rsidR="007906C8" w:rsidRDefault="007906C8" w:rsidP="007906C8">
      <w:pPr>
        <w:bidi/>
        <w:jc w:val="both"/>
        <w:rPr>
          <w:sz w:val="32"/>
          <w:szCs w:val="32"/>
          <w:rtl/>
          <w:lang w:bidi="fa-IR"/>
        </w:rPr>
      </w:pPr>
      <w:r>
        <w:rPr>
          <w:rFonts w:hint="cs"/>
          <w:sz w:val="32"/>
          <w:szCs w:val="32"/>
          <w:rtl/>
          <w:lang w:bidi="fa-IR"/>
        </w:rPr>
        <w:t>محجوب نمانید و لابد بدانید نفسی که حامل نقطه مشیت و دارای مقام اراده و حاوی مراتب سبعه است فعلش حق و قولش صدق و کلامش نور و بیانش موجب سرور می باشد لایسئل عما یفعل و هم یسئلون فمن قال لم و لم و کیف فقد کفر پس اولا باید دارای این مقام را پیدا کرد و بعد از ان بانچه امر نماید امرالله و حق است امّا هرگاه اعتقاد این فانی را بخواهید در شخص صاحب این مقام بعد از انبیاء سلف فخر موجودات و جمله و جود ممکنات بدر فلک رفعت شمس سماء نبوت و بعد از آن شاه ولایت و ذریّه ان که منبع جود و مروت می باشند و سبب افتخار عالم اند که نبوت ولایت ختم شد بایشان و امروز فخر می نمایم بر اینکه ایشان آبای گرام اجداد عظام این فانی می باشند و خداوند از این سلسله در عالم ناسوت بوجود آورده شکر و حمد خداوند را که مرا مؤمن باین مظاهر کلیه فرموده و مطّلع بر اسرار حکمیّه ایشان نمود امید چنان است که دست از حبل ولایت ایشان برندارم</w:t>
      </w:r>
    </w:p>
    <w:p w:rsidR="007906C8" w:rsidRDefault="007906C8" w:rsidP="007906C8">
      <w:pPr>
        <w:bidi/>
        <w:jc w:val="both"/>
        <w:rPr>
          <w:sz w:val="32"/>
          <w:szCs w:val="32"/>
          <w:rtl/>
          <w:lang w:bidi="fa-IR"/>
        </w:rPr>
      </w:pPr>
      <w:r>
        <w:rPr>
          <w:rFonts w:hint="cs"/>
          <w:sz w:val="32"/>
          <w:szCs w:val="32"/>
          <w:rtl/>
          <w:lang w:bidi="fa-IR"/>
        </w:rPr>
        <w:t>5</w:t>
      </w:r>
    </w:p>
    <w:p w:rsidR="007906C8" w:rsidRDefault="00FE74B4" w:rsidP="007906C8">
      <w:pPr>
        <w:bidi/>
        <w:jc w:val="both"/>
        <w:rPr>
          <w:sz w:val="32"/>
          <w:szCs w:val="32"/>
          <w:rtl/>
          <w:lang w:bidi="fa-IR"/>
        </w:rPr>
      </w:pPr>
      <w:r>
        <w:rPr>
          <w:rFonts w:hint="cs"/>
          <w:sz w:val="32"/>
          <w:szCs w:val="32"/>
          <w:rtl/>
          <w:lang w:bidi="fa-IR"/>
        </w:rPr>
        <w:t xml:space="preserve">و بغیر از ایشان بدیگری نه پیوندم زیرا که فوق ایشان را در امکان ممتنع می دانم و آن عالیجاه از قراری که مذکور داشته اند در حق عایجاه میرزا حسینعلی اخوی خود فوق این مقامات را ذکر نموده اید و ان هذا امر ممتنع محال جمله معترضه را بگذارم و بر سر مطلب آیم تا ذکر صاحب این مقارم را علی وجه الکلیّه نمایم شاید روایح قدسی بر اغصان آن شجره بوزد اولا آن کسیکه داری این مقام است لم یکن علمه الا من الله و لا </w:t>
      </w:r>
      <w:r w:rsidR="00A30927">
        <w:rPr>
          <w:rFonts w:hint="cs"/>
          <w:sz w:val="32"/>
          <w:szCs w:val="32"/>
          <w:rtl/>
          <w:lang w:bidi="fa-IR"/>
        </w:rPr>
        <w:t xml:space="preserve">؟ الا الله و لا </w:t>
      </w:r>
      <w:r w:rsidR="00A30927" w:rsidRPr="00A30927">
        <w:rPr>
          <w:rFonts w:hint="cs"/>
          <w:color w:val="00B050"/>
          <w:sz w:val="32"/>
          <w:szCs w:val="32"/>
          <w:rtl/>
          <w:lang w:bidi="fa-IR"/>
        </w:rPr>
        <w:t>؟</w:t>
      </w:r>
      <w:r w:rsidR="00A30927">
        <w:rPr>
          <w:rFonts w:hint="cs"/>
          <w:sz w:val="32"/>
          <w:szCs w:val="32"/>
          <w:rtl/>
          <w:lang w:bidi="fa-IR"/>
        </w:rPr>
        <w:t xml:space="preserve"> الا من قدرة الله و لا یذکر الا عن معرفة الله و لا یتنفس الّا برضاء الله آیا حدیث همام را ندیده اید یقین دارم که نشنیده اید صاحب ولایت کبری میفرماید با همام المؤمن من لیث الفتن الحان قال روحی فداه اذ ارای عیبا ستره و اذ ارای خیرا ؟ بشاشته فی وجه و کدورته من قلبه اب ؟ عون للفقیر ؟ الارملة لا یشمت و لا یغضب لا ؟ الدنیا </w:t>
      </w:r>
      <w:r w:rsidR="007366DE">
        <w:rPr>
          <w:rFonts w:hint="cs"/>
          <w:sz w:val="32"/>
          <w:szCs w:val="32"/>
          <w:rtl/>
          <w:lang w:bidi="fa-IR"/>
        </w:rPr>
        <w:t>میفرماید هرگز دروغ نمیگوید و افترا نمی بندد آیا من صاحب سجن نیستم و آیا اطلاع از اوضاع سجن ندارم</w:t>
      </w:r>
    </w:p>
    <w:p w:rsidR="007366DE" w:rsidRDefault="007366DE" w:rsidP="007366DE">
      <w:pPr>
        <w:bidi/>
        <w:jc w:val="both"/>
        <w:rPr>
          <w:sz w:val="32"/>
          <w:szCs w:val="32"/>
          <w:rtl/>
          <w:lang w:bidi="fa-IR"/>
        </w:rPr>
      </w:pPr>
      <w:r>
        <w:rPr>
          <w:rFonts w:hint="cs"/>
          <w:sz w:val="32"/>
          <w:szCs w:val="32"/>
          <w:rtl/>
          <w:lang w:bidi="fa-IR"/>
        </w:rPr>
        <w:t>6</w:t>
      </w:r>
    </w:p>
    <w:p w:rsidR="007366DE" w:rsidRDefault="007366DE" w:rsidP="007366DE">
      <w:pPr>
        <w:bidi/>
        <w:jc w:val="both"/>
        <w:rPr>
          <w:sz w:val="32"/>
          <w:szCs w:val="32"/>
          <w:rtl/>
          <w:lang w:bidi="fa-IR"/>
        </w:rPr>
      </w:pPr>
      <w:r>
        <w:rPr>
          <w:rFonts w:hint="cs"/>
          <w:sz w:val="32"/>
          <w:szCs w:val="32"/>
          <w:rtl/>
          <w:lang w:bidi="fa-IR"/>
        </w:rPr>
        <w:lastRenderedPageBreak/>
        <w:t xml:space="preserve">کدام وقت در سجن خواستند کسی را زهر بدهند یا انکه چه زمان زهر دادند مگر شنیدم که اخوی شما میگفت در سجن مرا زهر دادند یا خواستند زهر بدهند آیا از بدنامی میترسیدند سیّدی را کشته باشند یا مجتهدی را معدم نموده باشند و حال انکه مرتکب هردو فعل شدند یا انکه از شورش عام می ترسیدند یا انکه کسی از کسان ایشان از امنای دولت بود میخواستند امر مشتبه نمایند و حال انکه از هر قسمی از اقسام بوده و هیچ ملاحظه نکردند و اخوی شما هیچوقت تنها غذا نخوردند بلی من بال الاعجاز اختار بقتل حقیر میدارند که اگر از همه بگذرند از فلانی نخواهند گذشت و او را خواهند کشت ؟ اینک نشسته ام و مشغول نوشتن جواب مراسله شما می باشم دور نیست بواسطه قول نقطه اولی که عنقریب اهل بیان شمشیر کشیده همدیگر را بکشند امروز اثر کلام ظاهر شود تن ببلاء در داده و چشم از بیگانگان پوشیده تا اهل دیار کدام وقت دمار از روزگار یکدیگر بر آورند </w:t>
      </w:r>
    </w:p>
    <w:p w:rsidR="007366DE" w:rsidRDefault="007366DE" w:rsidP="007366DE">
      <w:pPr>
        <w:bidi/>
        <w:jc w:val="both"/>
        <w:rPr>
          <w:sz w:val="32"/>
          <w:szCs w:val="32"/>
          <w:rtl/>
          <w:lang w:bidi="fa-IR"/>
        </w:rPr>
      </w:pPr>
      <w:r>
        <w:rPr>
          <w:rFonts w:hint="cs"/>
          <w:sz w:val="32"/>
          <w:szCs w:val="32"/>
          <w:rtl/>
          <w:lang w:bidi="fa-IR"/>
        </w:rPr>
        <w:t>7</w:t>
      </w:r>
    </w:p>
    <w:p w:rsidR="007366DE" w:rsidRDefault="007366DE" w:rsidP="007366DE">
      <w:pPr>
        <w:bidi/>
        <w:jc w:val="both"/>
        <w:rPr>
          <w:sz w:val="32"/>
          <w:szCs w:val="32"/>
          <w:rtl/>
          <w:lang w:bidi="fa-IR"/>
        </w:rPr>
      </w:pPr>
      <w:r>
        <w:rPr>
          <w:rFonts w:hint="cs"/>
          <w:sz w:val="32"/>
          <w:szCs w:val="32"/>
          <w:rtl/>
          <w:lang w:bidi="fa-IR"/>
        </w:rPr>
        <w:t xml:space="preserve">باز اولی ترک این مقالات است که موجب ؟ اهل بیان نگردد اگرچه نار عناد اشتغال پزیرفته و موج فساد عالم را فرو گرفته گفتا ز چه نالیم که از ماست که بر ما است حدیث همام را دانسته و مام مؤمن بایات الله را فهمیدید پس چگونه بود نفس آیة الهی جعفر الصادق روحی فداه میفرمایند </w:t>
      </w:r>
      <w:r w:rsidR="00997390">
        <w:rPr>
          <w:rFonts w:hint="cs"/>
          <w:sz w:val="32"/>
          <w:szCs w:val="32"/>
          <w:rtl/>
          <w:lang w:bidi="fa-IR"/>
        </w:rPr>
        <w:t xml:space="preserve">المؤمن قلیل والمؤمنة اقل من المؤمن و المؤمن اقل من کبریت الاحمر فهل تری احدکم الکریت الاحمر و حضرت نقطه جل و عزّه فرماید در باب ؟ ؟ بلان و صییّا بعد الذکر امر چنان صعب شود که احدی باقی نماند سید یزدی عرض میکند از این قرار علی میماند و حوضش نقطه میفرمایند حوضش هم باقی نخواهد ماند لله الحمد مإمن در زمان شما بلانهایه است رئیس الکل آقا جان کاشی ثم خیاط باشی ثم دلاک باشی ثم رنگرز باشی ثم نجارباشی که از ؟؟ من المؤمنی ؟ ؟ آیات الهی از او صارد و خود آیة الله است در هر دوره که ظاهر شود اوّلا کار او </w:t>
      </w:r>
      <w:r w:rsidR="00FA5EF2">
        <w:rPr>
          <w:rFonts w:hint="cs"/>
          <w:sz w:val="32"/>
          <w:szCs w:val="32"/>
          <w:rtl/>
          <w:lang w:bidi="fa-IR"/>
        </w:rPr>
        <w:t xml:space="preserve">تصدیق حجج الله سابقه است چنانچه حضرت ختم مآب </w:t>
      </w:r>
    </w:p>
    <w:p w:rsidR="00FA5EF2" w:rsidRDefault="00FA5EF2" w:rsidP="00FA5EF2">
      <w:pPr>
        <w:bidi/>
        <w:jc w:val="both"/>
        <w:rPr>
          <w:sz w:val="32"/>
          <w:szCs w:val="32"/>
          <w:rtl/>
          <w:lang w:bidi="fa-IR"/>
        </w:rPr>
      </w:pPr>
      <w:r>
        <w:rPr>
          <w:rFonts w:hint="cs"/>
          <w:sz w:val="32"/>
          <w:szCs w:val="32"/>
          <w:rtl/>
          <w:lang w:bidi="fa-IR"/>
        </w:rPr>
        <w:t>8</w:t>
      </w:r>
    </w:p>
    <w:p w:rsidR="00FA5EF2" w:rsidRDefault="00FA5EF2" w:rsidP="00FA5EF2">
      <w:pPr>
        <w:bidi/>
        <w:jc w:val="both"/>
        <w:rPr>
          <w:sz w:val="32"/>
          <w:szCs w:val="32"/>
          <w:rtl/>
          <w:lang w:bidi="fa-IR"/>
        </w:rPr>
      </w:pPr>
      <w:r>
        <w:rPr>
          <w:rFonts w:hint="cs"/>
          <w:sz w:val="32"/>
          <w:szCs w:val="32"/>
          <w:rtl/>
          <w:lang w:bidi="fa-IR"/>
        </w:rPr>
        <w:t xml:space="preserve">روح من فی ملکوت الابداع له الفداء مکرر میفرماید که من مصدق رسل قبل هستم تا خود باطل نشود بلکه حقیقتش موقوف بحق سابق است و همچنین نقطه اولی روحی له الفداء تصدیق بر همه دارد و هرگاه انکار آیتی از آیات الهیه را نماید موجب بطلان خود خواهد بود اگر انکار حجیّت قرآن نماید انکار حجیّت خود را نموده است پس آن شمس حقیقت از افق غیبة ظاهر شد و اتمام حجت بر کل الوجود من الغیب و الشهود و المفقود بایات بدع فرمود بعد از تبلیغ و بلاغ همین که عزم صعود الی عرش المقصود نمود بمقتضای یا اینها الرسول بلغ ما انزل الی الیک و ان لم تفعل ما ؟ رسالتک حقیقت نقطه </w:t>
      </w:r>
      <w:r>
        <w:rPr>
          <w:rFonts w:hint="cs"/>
          <w:sz w:val="32"/>
          <w:szCs w:val="32"/>
          <w:rtl/>
          <w:lang w:bidi="fa-IR"/>
        </w:rPr>
        <w:lastRenderedPageBreak/>
        <w:t xml:space="preserve">او سر الحقیقة کشف سبحات الجلال و رد از دیار بیان محوالموهوم و صحو المعلوم حقیقت مشیت را عتک الستر لغلبة السّر و در بیان چهارم جذب الاحدیة لصفة التوحید و مقام کثرت که ارادة کلیه و اول مرتبه فضل است باظهار نور اشرق من صبح الازل فی لوح علی هیاکل التوحید اشاره فرمود </w:t>
      </w:r>
    </w:p>
    <w:p w:rsidR="00FA5EF2" w:rsidRDefault="00FA5EF2" w:rsidP="00FA5EF2">
      <w:pPr>
        <w:bidi/>
        <w:jc w:val="both"/>
        <w:rPr>
          <w:sz w:val="32"/>
          <w:szCs w:val="32"/>
          <w:rtl/>
          <w:lang w:bidi="fa-IR"/>
        </w:rPr>
      </w:pPr>
      <w:r>
        <w:rPr>
          <w:rFonts w:hint="cs"/>
          <w:sz w:val="32"/>
          <w:szCs w:val="32"/>
          <w:rtl/>
          <w:lang w:bidi="fa-IR"/>
        </w:rPr>
        <w:t>9</w:t>
      </w:r>
    </w:p>
    <w:p w:rsidR="00346ED8" w:rsidRDefault="00FA5EF2" w:rsidP="005148B8">
      <w:pPr>
        <w:bidi/>
        <w:jc w:val="both"/>
        <w:rPr>
          <w:sz w:val="32"/>
          <w:szCs w:val="32"/>
          <w:rtl/>
          <w:lang w:bidi="fa-IR"/>
        </w:rPr>
      </w:pPr>
      <w:r>
        <w:rPr>
          <w:rFonts w:hint="cs"/>
          <w:sz w:val="32"/>
          <w:szCs w:val="32"/>
          <w:rtl/>
          <w:lang w:bidi="fa-IR"/>
        </w:rPr>
        <w:t>فهذالنور ظاهره فعل الله و مشیته و باطنه نفس الله ذاته چنانچه حضرت میفرماید در جواب اعرابی در بیان نفس ملکوتیه الهیة فقی ذات الله الملیا و شجرة الطوبی و من عرفها لم یشق ابدا و من جهالها فقد ضّل و غوی چه شد که نسبت ذاتیت در این مقام بظهور رسی</w:t>
      </w:r>
      <w:r w:rsidR="005148B8">
        <w:rPr>
          <w:rFonts w:hint="cs"/>
          <w:sz w:val="32"/>
          <w:szCs w:val="32"/>
          <w:rtl/>
          <w:lang w:bidi="fa-IR"/>
        </w:rPr>
        <w:t xml:space="preserve">د آیا گوینده خطا گفت یا خطا دید در رسالکم منسوبه بنقطه ابدیّه که انرا ادلّه سبعه مینامند ملاحظه کنید در اواخر آن این عبارت را مشاهده نمائید که حقیر در اینجاتحریر فیهما ؟ من تغییر در عبارت ندادم شاید ملتفت امرالله گردید هذا عبارته روحی بوحده فدائه </w:t>
      </w:r>
    </w:p>
    <w:p w:rsidR="00346ED8" w:rsidRPr="00346ED8" w:rsidRDefault="005148B8" w:rsidP="00346ED8">
      <w:pPr>
        <w:bidi/>
        <w:spacing w:line="600" w:lineRule="exact"/>
        <w:jc w:val="both"/>
        <w:rPr>
          <w:rFonts w:ascii="wm_Nastaliq Test" w:hAnsi="wm_Nastaliq Test" w:cs="wm_Nastaliq Test"/>
          <w:sz w:val="34"/>
          <w:szCs w:val="34"/>
          <w:rtl/>
          <w:lang w:bidi="fa-IR"/>
        </w:rPr>
      </w:pPr>
      <w:r w:rsidRPr="00346ED8">
        <w:rPr>
          <w:rFonts w:ascii="wm_Nastaliq Test" w:hAnsi="wm_Nastaliq Test" w:cs="wm_Nastaliq Test"/>
          <w:sz w:val="34"/>
          <w:szCs w:val="34"/>
          <w:rtl/>
          <w:lang w:bidi="fa-IR"/>
        </w:rPr>
        <w:t>نظر نموده باجوبه مرفوعین که یقین مینمائی بر اینکه ظهور موعود منتظر ع همان ظهور مسئول عند است که در حدیث کمیل دیدة در سنه اول کشف سبحات الجلال من غیر اشارة ببین و در ثانی محوالموهوم و صحو العلوم و در ثالث هتک الستر لغلبه السّر و در رابع جذب الاحدیة لصفه التوحید بین و در خامس نور اشرق من صبح الأزل فی لوح علی هیاکل التوحید آثاره ببین نور مشرق از صبح ازل را خواهی دید اگر خود هارب نگردی و مظطرب نشوی نظر کن در دعای سحر از حضرت باقر ع که اوّل آن این است که اللهم انی اسئلک من بهائک ب</w:t>
      </w:r>
      <w:r w:rsidR="00346ED8" w:rsidRPr="00346ED8">
        <w:rPr>
          <w:rFonts w:ascii="wm_Nastaliq Test" w:hAnsi="wm_Nastaliq Test" w:cs="wm_Nastaliq Test"/>
          <w:sz w:val="34"/>
          <w:szCs w:val="34"/>
          <w:rtl/>
          <w:lang w:bidi="fa-IR"/>
        </w:rPr>
        <w:t xml:space="preserve">ابهاه و کل بهائک بهی الله انی اسئلک ببهائک کله که این فقره اشاره است برسول الله ص و ثانی در مقام امیرالمؤمنین ع ببین تا اینکه در مرتبه خاموس که میرسی ذکر نور میکند که ان سید الشهدا ع است زیرا که نور مقامی است مثل مصباح که خود را میسوزاند از برای استظائه دیگران زیرا که در نور هیچ جهت انیت باقی نمیماند چنانچه اگر زنده هستی خواهی دید انوار این ظهور را که خود بنفسه از انیت نفس خود میگذرد و از برای اقامة توحید خداوند و اوامر و نواهی ان   </w:t>
      </w:r>
    </w:p>
    <w:p w:rsidR="00FA5EF2" w:rsidRDefault="00346ED8" w:rsidP="00346ED8">
      <w:pPr>
        <w:bidi/>
        <w:spacing w:line="560" w:lineRule="exact"/>
        <w:jc w:val="both"/>
        <w:rPr>
          <w:rFonts w:asciiTheme="majorBidi" w:hAnsiTheme="majorBidi" w:cstheme="majorBidi"/>
          <w:sz w:val="32"/>
          <w:szCs w:val="32"/>
          <w:rtl/>
          <w:lang w:bidi="fa-IR"/>
        </w:rPr>
      </w:pPr>
      <w:r w:rsidRPr="00346ED8">
        <w:rPr>
          <w:rFonts w:asciiTheme="majorBidi" w:hAnsiTheme="majorBidi" w:cstheme="majorBidi"/>
          <w:sz w:val="32"/>
          <w:szCs w:val="32"/>
          <w:rtl/>
          <w:lang w:bidi="fa-IR"/>
        </w:rPr>
        <w:lastRenderedPageBreak/>
        <w:t xml:space="preserve"> قد تمت عبارته روحی فداه </w:t>
      </w:r>
      <w:r>
        <w:rPr>
          <w:rFonts w:asciiTheme="majorBidi" w:hAnsiTheme="majorBidi" w:cstheme="majorBidi" w:hint="cs"/>
          <w:sz w:val="32"/>
          <w:szCs w:val="32"/>
          <w:rtl/>
          <w:lang w:bidi="fa-IR"/>
        </w:rPr>
        <w:t xml:space="preserve">بالیجاها انشدک بالله هل هذا کتاب کذب او افتراء او جهل او خطآئ و ان نیر اعظم این کلمات را رد جبل ماکو بیان فرموده اند در وقتی که نه از </w:t>
      </w:r>
      <w:r w:rsidRPr="00346ED8">
        <w:rPr>
          <w:rFonts w:asciiTheme="majorBidi" w:hAnsiTheme="majorBidi" w:cstheme="majorBidi" w:hint="cs"/>
          <w:color w:val="00B050"/>
          <w:sz w:val="32"/>
          <w:szCs w:val="32"/>
          <w:rtl/>
          <w:lang w:bidi="fa-IR"/>
        </w:rPr>
        <w:t xml:space="preserve">تاک </w:t>
      </w:r>
      <w:r>
        <w:rPr>
          <w:rFonts w:asciiTheme="majorBidi" w:hAnsiTheme="majorBidi" w:cstheme="majorBidi" w:hint="cs"/>
          <w:sz w:val="32"/>
          <w:szCs w:val="32"/>
          <w:rtl/>
          <w:lang w:bidi="fa-IR"/>
        </w:rPr>
        <w:t xml:space="preserve">نشان بود نه از </w:t>
      </w:r>
      <w:r w:rsidRPr="00346ED8">
        <w:rPr>
          <w:rFonts w:asciiTheme="majorBidi" w:hAnsiTheme="majorBidi" w:cstheme="majorBidi" w:hint="cs"/>
          <w:color w:val="00B050"/>
          <w:sz w:val="32"/>
          <w:szCs w:val="32"/>
          <w:rtl/>
          <w:lang w:bidi="fa-IR"/>
        </w:rPr>
        <w:t xml:space="preserve">تاک </w:t>
      </w:r>
      <w:r>
        <w:rPr>
          <w:rFonts w:asciiTheme="majorBidi" w:hAnsiTheme="majorBidi" w:cstheme="majorBidi" w:hint="cs"/>
          <w:sz w:val="32"/>
          <w:szCs w:val="32"/>
          <w:rtl/>
          <w:lang w:bidi="fa-IR"/>
        </w:rPr>
        <w:t xml:space="preserve">نشان       </w:t>
      </w:r>
    </w:p>
    <w:p w:rsidR="00346ED8" w:rsidRDefault="00346ED8" w:rsidP="00346ED8">
      <w:pPr>
        <w:bidi/>
        <w:spacing w:line="560" w:lineRule="exact"/>
        <w:jc w:val="both"/>
        <w:rPr>
          <w:rFonts w:asciiTheme="majorBidi" w:hAnsiTheme="majorBidi" w:cstheme="majorBidi"/>
          <w:sz w:val="32"/>
          <w:szCs w:val="32"/>
          <w:rtl/>
          <w:lang w:bidi="fa-IR"/>
        </w:rPr>
      </w:pPr>
      <w:r>
        <w:rPr>
          <w:rFonts w:asciiTheme="majorBidi" w:hAnsiTheme="majorBidi" w:cstheme="majorBidi" w:hint="cs"/>
          <w:sz w:val="32"/>
          <w:szCs w:val="32"/>
          <w:rtl/>
          <w:lang w:bidi="fa-IR"/>
        </w:rPr>
        <w:t xml:space="preserve">یا موسی فوالذی نفسی بیده فی هذا المقام کل ما یجری من قلمی لم یکن باختیاری بل کل ما القی الله علی یجری بقدرته من قلمی و مدادی و کلما ارید ان لا یظهر منّی شیئا یوجب البغض و الغّل و النفاق یول العقل فاظهر الحق بکلماتک لعل النفاق یبدل </w:t>
      </w:r>
      <w:r w:rsidR="000C525D">
        <w:rPr>
          <w:rFonts w:asciiTheme="majorBidi" w:hAnsiTheme="majorBidi" w:cstheme="majorBidi" w:hint="cs"/>
          <w:sz w:val="32"/>
          <w:szCs w:val="32"/>
          <w:rtl/>
          <w:lang w:bidi="fa-IR"/>
        </w:rPr>
        <w:t xml:space="preserve">بالرفاق ولکن من البیان پس بمقتضای ما لایدرک کله لا یترک کله فی الجمله اشعاری می شود از  کلمات نور الاول باینکه اسم الازل لهو الحسین ع از انجمله فرموده اند که باید ظاهر شود بعد از نبیل مظلوم بستّه اشهر کسیکه حمل او سست،ه اشهر بوده باشد و تولد فی زمان </w:t>
      </w:r>
      <w:r w:rsidR="000C525D" w:rsidRPr="000C525D">
        <w:rPr>
          <w:rFonts w:asciiTheme="majorBidi" w:hAnsiTheme="majorBidi" w:cstheme="majorBidi" w:hint="cs"/>
          <w:color w:val="00B050"/>
          <w:sz w:val="32"/>
          <w:szCs w:val="32"/>
          <w:rtl/>
          <w:lang w:bidi="fa-IR"/>
        </w:rPr>
        <w:t xml:space="preserve">ذکریا </w:t>
      </w:r>
      <w:r w:rsidR="000C525D">
        <w:rPr>
          <w:rFonts w:asciiTheme="majorBidi" w:hAnsiTheme="majorBidi" w:cstheme="majorBidi" w:hint="cs"/>
          <w:sz w:val="32"/>
          <w:szCs w:val="32"/>
          <w:rtl/>
          <w:lang w:bidi="fa-IR"/>
        </w:rPr>
        <w:t xml:space="preserve">باسم یحیی و همچنین تولد فی ست،ه اشهر من خیرالنساء باسم الحسین ع  و ظهور او بعد از نبیل بستّه اشهر است و یظهر اوّله هذا معنی کلمه روحی فداه و اما المرسلات من الله الی الله کثیر کل عندک واضح   آیا اقامه توحید خداوند و اوامر و نواهی از که بروز کرده بغیر از این وجهۀ احدیة نقطه بدئیّه که حجّت بعد از من درک زمان شیخ نکرده و هرگز شربت از شجره شیطان و ؟ نفرموده </w:t>
      </w:r>
    </w:p>
    <w:p w:rsidR="000C525D" w:rsidRDefault="003220C6" w:rsidP="000C525D">
      <w:pPr>
        <w:bidi/>
        <w:spacing w:line="560" w:lineRule="exact"/>
        <w:jc w:val="both"/>
        <w:rPr>
          <w:rFonts w:asciiTheme="majorBidi" w:hAnsiTheme="majorBidi" w:cstheme="majorBidi"/>
          <w:sz w:val="32"/>
          <w:szCs w:val="32"/>
          <w:rtl/>
          <w:lang w:bidi="fa-IR"/>
        </w:rPr>
      </w:pPr>
      <w:r>
        <w:rPr>
          <w:rFonts w:asciiTheme="majorBidi" w:hAnsiTheme="majorBidi" w:cstheme="majorBidi" w:hint="cs"/>
          <w:sz w:val="32"/>
          <w:szCs w:val="32"/>
          <w:rtl/>
          <w:lang w:bidi="fa-IR"/>
        </w:rPr>
        <w:t>12</w:t>
      </w:r>
    </w:p>
    <w:p w:rsidR="003220C6" w:rsidRDefault="003220C6" w:rsidP="003220C6">
      <w:pPr>
        <w:bidi/>
        <w:spacing w:line="560" w:lineRule="exact"/>
        <w:jc w:val="both"/>
        <w:rPr>
          <w:rFonts w:asciiTheme="majorBidi" w:hAnsiTheme="majorBidi" w:cstheme="majorBidi"/>
          <w:sz w:val="32"/>
          <w:szCs w:val="32"/>
          <w:rtl/>
          <w:lang w:bidi="fa-IR"/>
        </w:rPr>
      </w:pPr>
      <w:r>
        <w:rPr>
          <w:rFonts w:asciiTheme="majorBidi" w:hAnsiTheme="majorBidi" w:cstheme="majorBidi" w:hint="cs"/>
          <w:sz w:val="32"/>
          <w:szCs w:val="32"/>
          <w:rtl/>
          <w:lang w:bidi="fa-IR"/>
        </w:rPr>
        <w:t xml:space="preserve">غیر از این نور مشرق کیست در حق که گفته شده است که یکبار در عهد ذکریا و یحیی بر تو گریستم و مرتبه دیگر در ارض طف برتو گریستم و بار دیگر بر ارض با بر تو گریستم و مرتبه دیگر بر تو خواهم گریست نهایت خواهید گفت ما او را عزل کردیم رارای این مقام بود و الان کافر است پس ان گریه چهارم چه معنی دارد دور نیست بگوئید بر کفرش گریه خواهد کرد و اما لا حامیة قد اعتقد و </w:t>
      </w:r>
      <w:r w:rsidRPr="003220C6">
        <w:rPr>
          <w:rFonts w:asciiTheme="majorBidi" w:hAnsiTheme="majorBidi" w:cstheme="majorBidi" w:hint="cs"/>
          <w:color w:val="00B050"/>
          <w:sz w:val="32"/>
          <w:szCs w:val="32"/>
          <w:rtl/>
          <w:lang w:bidi="fa-IR"/>
        </w:rPr>
        <w:t xml:space="preserve">ابان </w:t>
      </w:r>
      <w:r>
        <w:rPr>
          <w:rFonts w:asciiTheme="majorBidi" w:hAnsiTheme="majorBidi" w:cstheme="majorBidi" w:hint="cs"/>
          <w:sz w:val="32"/>
          <w:szCs w:val="32"/>
          <w:rtl/>
          <w:lang w:bidi="fa-IR"/>
        </w:rPr>
        <w:t>القائم اذ اظهر بملأ الارض قسطا و عدلا و اذ قتل بدفه الحسین روحی و روح من عالم العماء له الفداء ؟ حقیقة</w:t>
      </w:r>
    </w:p>
    <w:p w:rsidR="003220C6" w:rsidRDefault="00813D26" w:rsidP="003220C6">
      <w:pPr>
        <w:bidi/>
        <w:spacing w:line="560" w:lineRule="exact"/>
        <w:jc w:val="both"/>
        <w:rPr>
          <w:rFonts w:asciiTheme="majorBidi" w:hAnsiTheme="majorBidi" w:cstheme="majorBidi"/>
          <w:sz w:val="32"/>
          <w:szCs w:val="32"/>
          <w:rtl/>
          <w:lang w:bidi="fa-IR"/>
        </w:rPr>
      </w:pPr>
      <w:r>
        <w:rPr>
          <w:rFonts w:asciiTheme="majorBidi" w:hAnsiTheme="majorBidi" w:cstheme="majorBidi" w:hint="cs"/>
          <w:sz w:val="32"/>
          <w:szCs w:val="32"/>
          <w:rtl/>
          <w:lang w:bidi="fa-IR"/>
        </w:rPr>
        <w:t xml:space="preserve">لا یقال انه مویوم بهذا الاسم لان سمعت من الکریم الموسوم باحمد ان النقطة قد اخبر بان القاتل من قبل لهذا النور یظهر باسم المقتول فی ارض الکاف فانظر ماذا تری فوالذی نفسی </w:t>
      </w:r>
      <w:r>
        <w:rPr>
          <w:rFonts w:asciiTheme="majorBidi" w:hAnsiTheme="majorBidi" w:cstheme="majorBidi" w:hint="cs"/>
          <w:sz w:val="32"/>
          <w:szCs w:val="32"/>
          <w:rtl/>
          <w:lang w:bidi="fa-IR"/>
        </w:rPr>
        <w:lastRenderedPageBreak/>
        <w:t>بیده من کان معتقد الله و ایاته و برسوله ما یقول ما قال و لو کان صاحب الجمال و الکمال نعم الجلال قد یجری الامر الی ذلک المقام التحصیل المرام</w:t>
      </w:r>
    </w:p>
    <w:p w:rsidR="00813D26" w:rsidRDefault="00813D26" w:rsidP="00813D26">
      <w:pPr>
        <w:bidi/>
        <w:spacing w:line="560" w:lineRule="exact"/>
        <w:jc w:val="both"/>
        <w:rPr>
          <w:rFonts w:asciiTheme="majorBidi" w:hAnsiTheme="majorBidi" w:cstheme="majorBidi"/>
          <w:sz w:val="32"/>
          <w:szCs w:val="32"/>
          <w:rtl/>
          <w:lang w:bidi="fa-IR"/>
        </w:rPr>
      </w:pPr>
      <w:r>
        <w:rPr>
          <w:rFonts w:asciiTheme="majorBidi" w:hAnsiTheme="majorBidi" w:cstheme="majorBidi" w:hint="cs"/>
          <w:sz w:val="32"/>
          <w:szCs w:val="32"/>
          <w:rtl/>
          <w:lang w:bidi="fa-IR"/>
        </w:rPr>
        <w:t>13</w:t>
      </w:r>
    </w:p>
    <w:p w:rsidR="00813D26" w:rsidRDefault="002043CB" w:rsidP="00813D26">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sz w:val="32"/>
          <w:szCs w:val="32"/>
          <w:rtl/>
          <w:lang w:bidi="fa-IR"/>
        </w:rPr>
        <w:t xml:space="preserve">انشدک بالله الذی لا اله الاهو لو کانت ایات النازله من هذه الطلعة البیظاء باطلة </w:t>
      </w:r>
      <w:r w:rsidRPr="002043CB">
        <w:rPr>
          <w:rFonts w:asciiTheme="majorBidi" w:hAnsiTheme="majorBidi" w:cstheme="majorBidi" w:hint="cs"/>
          <w:color w:val="00B050"/>
          <w:sz w:val="32"/>
          <w:szCs w:val="32"/>
          <w:rtl/>
          <w:lang w:bidi="fa-IR"/>
        </w:rPr>
        <w:t xml:space="preserve">فبای </w:t>
      </w:r>
      <w:r w:rsidRPr="002043CB">
        <w:rPr>
          <w:rFonts w:asciiTheme="majorBidi" w:hAnsiTheme="majorBidi" w:cstheme="majorBidi" w:hint="cs"/>
          <w:color w:val="000000" w:themeColor="text1"/>
          <w:sz w:val="32"/>
          <w:szCs w:val="32"/>
          <w:rtl/>
          <w:lang w:bidi="fa-IR"/>
        </w:rPr>
        <w:t xml:space="preserve">شیئ یثبت </w:t>
      </w:r>
      <w:r>
        <w:rPr>
          <w:rFonts w:asciiTheme="majorBidi" w:hAnsiTheme="majorBidi" w:cstheme="majorBidi" w:hint="cs"/>
          <w:color w:val="000000" w:themeColor="text1"/>
          <w:sz w:val="32"/>
          <w:szCs w:val="32"/>
          <w:rtl/>
          <w:lang w:bidi="fa-IR"/>
        </w:rPr>
        <w:t>الدعا و تکلم باطل و امرکم عاطل زیرا که انکار کردید حجتی را که حجت او ظاهر ثابت شده و نقطه بدئیه تصدیق بر حجیت او فرمود و بالفرض لوظهر حجة من عندالله فوق هذه الحجة الموجود لابد است اینکه اولا تصدیق این حجت را حجت موجود فرماید چنانچه اگر ظاهر می شد نقطه بدئیه در زمان ختم مآب یزاوار تصدیق اولا خود ختمی مآب بودند و هرگاه انها را بر اوردی معلوم می شد که حجت نبوده است این میزانی که الان شما بدست داده اید که حجتی ظاهر شده و نفس ملکوتیه الهیّه را عزل کرده است و بواسطع عدم ایمان من ؟ ذات الله کافر شده است خوب تصور نمائید ببینید از برای هیچ ملتی دیگر عیب و نقصی نیست زیرا که اگر صاحب شود از مذهب یهود موعود بطریقه خودشان و بگوید مسیح و احمد بر بطلان ظاهر شدند لازم بر کل من فی الارض است که بعد از اینان تصدیق چنین مدعی را نمایند و باین قاعده لازم</w:t>
      </w:r>
    </w:p>
    <w:p w:rsidR="002043CB" w:rsidRDefault="002043CB" w:rsidP="002043CB">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14</w:t>
      </w:r>
    </w:p>
    <w:p w:rsidR="002043CB" w:rsidRDefault="00D63411" w:rsidP="002043CB">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 xml:space="preserve">می آید که امروز احدی مؤمن به عیسی نباشد بل منتظر چنین ظهوری باشد و حال انکه امر برخلاف این است استماع کلام مدعی از مذاهب یهود حرام است و بعد از ظهور ختمی مآب از سلسله نصاری حجت تمام و بعد از نقطة بدئیه مرام از سلسلیه قبل منقطع و توجه بایشان عبارت از اوثان و بعد از بروز ظهور نفس ملکوتیه الهیه فی زمانع توجّه بغیره توجه الاصنام است کل این فقرات بقاعده خود شما است که بر شما است و الا مذهب حقیر همان است که ذکر کردم  اگر چیزی از این سلسله باشد این است که قلمی گردید و بلسان خود شما انچه لازم بود مختصرا و اماتفصیل دیگر که نوشته بودید مختصرا جواب کل داده می شود هرگاه بالفرض الصحة حجت بخواهد کسی را </w:t>
      </w:r>
      <w:r w:rsidR="003774EF">
        <w:rPr>
          <w:rFonts w:asciiTheme="majorBidi" w:hAnsiTheme="majorBidi" w:cstheme="majorBidi" w:hint="cs"/>
          <w:color w:val="000000" w:themeColor="text1"/>
          <w:sz w:val="32"/>
          <w:szCs w:val="32"/>
          <w:rtl/>
          <w:lang w:bidi="fa-IR"/>
        </w:rPr>
        <w:t xml:space="preserve">بکشد مختار است هرگاه </w:t>
      </w:r>
      <w:r w:rsidR="003774EF">
        <w:rPr>
          <w:rFonts w:asciiTheme="majorBidi" w:hAnsiTheme="majorBidi" w:cstheme="majorBidi" w:hint="cs"/>
          <w:color w:val="000000" w:themeColor="text1"/>
          <w:sz w:val="32"/>
          <w:szCs w:val="32"/>
          <w:rtl/>
          <w:lang w:bidi="fa-IR"/>
        </w:rPr>
        <w:lastRenderedPageBreak/>
        <w:t xml:space="preserve">ان کس رضا بقتل شود  نشود مردود است تفصیل احمد از ارض قاف که در طریقه حسین میلانی فدا شد در پیش من است مدت شش ماه در خانه این بی خانمان مستور بود والله سکوت اولی است میترسم </w:t>
      </w:r>
    </w:p>
    <w:p w:rsidR="003774EF" w:rsidRDefault="003774EF" w:rsidP="003774EF">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15</w:t>
      </w:r>
    </w:p>
    <w:p w:rsidR="003774EF" w:rsidRDefault="00FF4800" w:rsidP="003774EF">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 xml:space="preserve">بفرمائید که اسم ازل هم اسم اخوی است بر من مشتبه نمی شود ولی باشی ها در مقام تمکین می باشند و توقیعی از نقطه بجهة اخوی بتوسط حقیر فرستاده شده بیرون آورده ملاحظه نمائید بحقّ خدا بسا متحیرین بالکلیه برگشتند و بسا مؤمنین متحیر شدند و بسیاری هلکت افتادند و بسیار متحیرین بر یراق تیز بر وحدت راکب گشتند و بر عرش عظمت طیران نمودند چه واقع شده که بجحت دنیای دون که نه او را قراری و نه بر عزتش اعتباری ملتصق شده و چشم از نعمت غیر متناهی الهی پوشیده و باین سبک کلمات در اطراف ارض منتشر کرده که موجب فساد الی یوم من یظهره الله گردد بحق خدا من خیالی ندارم خانه خراب شده بدرد خود مبتلا از همه چیز میتوان گذشت ولی از خدا نمی توان گذشت من باقی مانده ام و حب دوست مرا بحال خود واگذارید والله انچه میدانم اگر بگویم  بد خواهد شد اگر بامن شریک خواهید بود در حب محبوب لله الحمد اوفاق و الا دوست ما را </w:t>
      </w:r>
    </w:p>
    <w:p w:rsidR="00FF4800" w:rsidRDefault="00FF4800" w:rsidP="00FF4800">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16</w:t>
      </w:r>
    </w:p>
    <w:p w:rsidR="00FF4800" w:rsidRDefault="00FF4800" w:rsidP="00FF4800">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 xml:space="preserve">و همه روضه فردوس شما را نگوئید که با ان طلعت ؟ حرفی ندارم لا والله با او هم حرف دارم بخصوص نوشته شما را فرستادم که ببیند و بایشان هم عرضه داشتم که چرا چنین کار ها اتفاق افتاده و تا جواب از ایشان چه برسد و الروح علی المؤمنین بذات الله و افعاله و السلام (حسین الرضوی) رحمة الله علیه </w:t>
      </w:r>
    </w:p>
    <w:p w:rsidR="00FF4800" w:rsidRPr="002043CB" w:rsidRDefault="00FF4800" w:rsidP="00FF4800">
      <w:pPr>
        <w:bidi/>
        <w:spacing w:line="560" w:lineRule="exact"/>
        <w:jc w:val="both"/>
        <w:rPr>
          <w:rFonts w:asciiTheme="majorBidi" w:hAnsiTheme="majorBidi" w:cstheme="majorBidi"/>
          <w:color w:val="000000" w:themeColor="text1"/>
          <w:sz w:val="32"/>
          <w:szCs w:val="32"/>
          <w:rtl/>
          <w:lang w:bidi="fa-IR"/>
        </w:rPr>
      </w:pPr>
      <w:r>
        <w:rPr>
          <w:rFonts w:asciiTheme="majorBidi" w:hAnsiTheme="majorBidi" w:cstheme="majorBidi" w:hint="cs"/>
          <w:color w:val="000000" w:themeColor="text1"/>
          <w:sz w:val="32"/>
          <w:szCs w:val="32"/>
          <w:rtl/>
          <w:lang w:bidi="fa-IR"/>
        </w:rPr>
        <w:t>تم فی سابع عشرین شهر بیع الثانی سنه 1331</w:t>
      </w:r>
    </w:p>
    <w:p w:rsidR="00346ED8" w:rsidRDefault="00346ED8" w:rsidP="00346ED8">
      <w:pPr>
        <w:bidi/>
        <w:jc w:val="both"/>
        <w:rPr>
          <w:rFonts w:asciiTheme="majorBidi" w:hAnsiTheme="majorBidi" w:cstheme="majorBidi"/>
          <w:color w:val="000000" w:themeColor="text1"/>
          <w:sz w:val="32"/>
          <w:szCs w:val="32"/>
          <w:lang w:bidi="fa-IR"/>
        </w:rPr>
      </w:pPr>
    </w:p>
    <w:p w:rsidR="00523247" w:rsidRDefault="00523247">
      <w:pPr>
        <w:rPr>
          <w:rFonts w:asciiTheme="majorBidi" w:hAnsiTheme="majorBidi" w:cstheme="majorBidi"/>
          <w:color w:val="000000" w:themeColor="text1"/>
          <w:sz w:val="32"/>
          <w:szCs w:val="32"/>
          <w:lang w:bidi="fa-IR"/>
        </w:rPr>
      </w:pPr>
      <w:r>
        <w:rPr>
          <w:rFonts w:asciiTheme="majorBidi" w:hAnsiTheme="majorBidi" w:cstheme="majorBidi"/>
          <w:color w:val="000000" w:themeColor="text1"/>
          <w:sz w:val="32"/>
          <w:szCs w:val="32"/>
          <w:lang w:bidi="fa-IR"/>
        </w:rPr>
        <w:br w:type="page"/>
      </w:r>
    </w:p>
    <w:p w:rsidR="00BA7A9D" w:rsidRDefault="00BA7A9D">
      <w:pPr>
        <w:rPr>
          <w:rFonts w:asciiTheme="majorBidi" w:hAnsiTheme="majorBidi" w:cstheme="majorBidi"/>
          <w:color w:val="000000" w:themeColor="text1"/>
          <w:sz w:val="32"/>
          <w:szCs w:val="32"/>
          <w:lang w:bidi="fa-IR"/>
        </w:rPr>
      </w:pPr>
    </w:p>
    <w:p w:rsidR="00BA7A9D" w:rsidRPr="00D84C7E" w:rsidRDefault="00BA7A9D" w:rsidP="00BA7A9D">
      <w:pPr>
        <w:bidi/>
        <w:rPr>
          <w:sz w:val="32"/>
          <w:szCs w:val="32"/>
          <w:rtl/>
          <w:lang w:bidi="fa-IR"/>
        </w:rPr>
      </w:pPr>
      <w:r w:rsidRPr="00D4055F">
        <w:rPr>
          <w:rFonts w:hint="cs"/>
          <w:color w:val="0070C0"/>
          <w:sz w:val="32"/>
          <w:szCs w:val="32"/>
          <w:rtl/>
          <w:lang w:bidi="fa-IR"/>
        </w:rPr>
        <w:t>حکایت علی میماند و حوضش</w:t>
      </w:r>
    </w:p>
    <w:p w:rsidR="00BA7A9D" w:rsidRDefault="00BA7A9D" w:rsidP="00BA7A9D">
      <w:pPr>
        <w:bidi/>
        <w:rPr>
          <w:sz w:val="32"/>
          <w:szCs w:val="32"/>
          <w:rtl/>
          <w:lang w:bidi="fa-IR"/>
        </w:rPr>
      </w:pPr>
      <w:r>
        <w:rPr>
          <w:rFonts w:hint="cs"/>
          <w:sz w:val="32"/>
          <w:szCs w:val="32"/>
          <w:rtl/>
          <w:lang w:bidi="fa-IR"/>
        </w:rPr>
        <w:t xml:space="preserve">کوثر نام نهر و یا حوضی است در بهشت که خداوند در روز قیامت مومنان را از از ان سیراب میکند و در قران این حوض به محمد ص عطا شده است ولی ساقی ان حضرت علی ع میباشد که ایشان مومن را از غیر مؤمن جدا نموده و فقط مؤمنان از ان اب سیراب میشوند. </w:t>
      </w:r>
    </w:p>
    <w:p w:rsidR="00BA7A9D" w:rsidRDefault="00BA7A9D" w:rsidP="00BA7A9D">
      <w:pPr>
        <w:bidi/>
        <w:rPr>
          <w:sz w:val="32"/>
          <w:szCs w:val="32"/>
          <w:rtl/>
          <w:lang w:bidi="fa-IR"/>
        </w:rPr>
      </w:pPr>
      <w:r>
        <w:rPr>
          <w:rFonts w:hint="cs"/>
          <w:sz w:val="32"/>
          <w:szCs w:val="32"/>
          <w:rtl/>
          <w:lang w:bidi="fa-IR"/>
        </w:rPr>
        <w:t>هنگامی که تعداد مؤمنین بسیار اندک میشود مثل است که میگویند علی ماند و حوضش به این معنی که تعداد مؤمینن ان اندازه نبوده که از اب حوض خیلی کاسته شود و حوض هنوز بر سر جای خود مانده.</w:t>
      </w:r>
    </w:p>
    <w:p w:rsidR="00BA7A9D" w:rsidRDefault="00BA7A9D" w:rsidP="00BA7A9D">
      <w:pPr>
        <w:rPr>
          <w:sz w:val="32"/>
          <w:szCs w:val="32"/>
          <w:lang w:bidi="fa-IR"/>
        </w:rPr>
      </w:pPr>
    </w:p>
    <w:p w:rsidR="00BA7A9D" w:rsidRPr="002043CB" w:rsidRDefault="00BA7A9D" w:rsidP="003870B7">
      <w:pPr>
        <w:jc w:val="both"/>
        <w:rPr>
          <w:rFonts w:asciiTheme="majorBidi" w:hAnsiTheme="majorBidi" w:cstheme="majorBidi"/>
          <w:color w:val="000000" w:themeColor="text1"/>
          <w:sz w:val="32"/>
          <w:szCs w:val="32"/>
          <w:lang w:bidi="fa-IR"/>
        </w:rPr>
      </w:pPr>
    </w:p>
    <w:sectPr w:rsidR="00BA7A9D" w:rsidRPr="002043CB" w:rsidSect="00DE5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E3" w:rsidRDefault="001F4EE3" w:rsidP="001D78A1">
      <w:pPr>
        <w:spacing w:after="0" w:line="240" w:lineRule="auto"/>
      </w:pPr>
      <w:r>
        <w:separator/>
      </w:r>
    </w:p>
  </w:endnote>
  <w:endnote w:type="continuationSeparator" w:id="0">
    <w:p w:rsidR="001F4EE3" w:rsidRDefault="001F4EE3" w:rsidP="001D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m_Nastaliq Test">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E3" w:rsidRDefault="001F4EE3" w:rsidP="001D78A1">
      <w:pPr>
        <w:spacing w:after="0" w:line="240" w:lineRule="auto"/>
      </w:pPr>
      <w:r>
        <w:separator/>
      </w:r>
    </w:p>
  </w:footnote>
  <w:footnote w:type="continuationSeparator" w:id="0">
    <w:p w:rsidR="001F4EE3" w:rsidRDefault="001F4EE3" w:rsidP="001D7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49"/>
    <w:rsid w:val="000B73C1"/>
    <w:rsid w:val="000C525D"/>
    <w:rsid w:val="001B59EF"/>
    <w:rsid w:val="001D2046"/>
    <w:rsid w:val="001D78A1"/>
    <w:rsid w:val="001F4EE3"/>
    <w:rsid w:val="002043CB"/>
    <w:rsid w:val="003220C6"/>
    <w:rsid w:val="00346ED8"/>
    <w:rsid w:val="003774EF"/>
    <w:rsid w:val="003870B7"/>
    <w:rsid w:val="005148B8"/>
    <w:rsid w:val="00523247"/>
    <w:rsid w:val="00554D0E"/>
    <w:rsid w:val="005E46D2"/>
    <w:rsid w:val="0070638A"/>
    <w:rsid w:val="007137A6"/>
    <w:rsid w:val="007366DE"/>
    <w:rsid w:val="00746DB9"/>
    <w:rsid w:val="007668B1"/>
    <w:rsid w:val="00767841"/>
    <w:rsid w:val="007906C8"/>
    <w:rsid w:val="007F1B69"/>
    <w:rsid w:val="00813D26"/>
    <w:rsid w:val="008C3C9E"/>
    <w:rsid w:val="00997390"/>
    <w:rsid w:val="009A243E"/>
    <w:rsid w:val="00A21A43"/>
    <w:rsid w:val="00A30927"/>
    <w:rsid w:val="00A91DD5"/>
    <w:rsid w:val="00BA7A9D"/>
    <w:rsid w:val="00BD0A6D"/>
    <w:rsid w:val="00D4055F"/>
    <w:rsid w:val="00D63411"/>
    <w:rsid w:val="00DE5259"/>
    <w:rsid w:val="00E0398E"/>
    <w:rsid w:val="00E80D2B"/>
    <w:rsid w:val="00ED0BA2"/>
    <w:rsid w:val="00F82A49"/>
    <w:rsid w:val="00F85E0E"/>
    <w:rsid w:val="00F976BA"/>
    <w:rsid w:val="00FA5EF2"/>
    <w:rsid w:val="00FB29E2"/>
    <w:rsid w:val="00FE74B4"/>
    <w:rsid w:val="00FF4800"/>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FB86D-1EC5-4151-B2E7-6A1676FE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7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8A1"/>
    <w:rPr>
      <w:sz w:val="20"/>
      <w:szCs w:val="20"/>
    </w:rPr>
  </w:style>
  <w:style w:type="character" w:styleId="FootnoteReference">
    <w:name w:val="footnote reference"/>
    <w:basedOn w:val="DefaultParagraphFont"/>
    <w:uiPriority w:val="99"/>
    <w:semiHidden/>
    <w:unhideWhenUsed/>
    <w:rsid w:val="001D78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21BC-5CBC-46FF-B675-E0464B28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Kangan Batman TAFE</Company>
  <LinksUpToDate>false</LinksUpToDate>
  <CharactersWithSpaces>12765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Microsoft account</cp:lastModifiedBy>
  <cp:revision>16</cp:revision>
  <dcterms:created xsi:type="dcterms:W3CDTF">2015-01-26T10:12:00Z</dcterms:created>
  <dcterms:modified xsi:type="dcterms:W3CDTF">2016-06-17T13:53:00Z</dcterms:modified>
</cp:coreProperties>
</file>